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52"/>
          <w:szCs w:val="52"/>
        </w:rPr>
      </w:pPr>
    </w:p>
    <w:p>
      <w:pPr>
        <w:rPr>
          <w:rFonts w:hint="eastAsia" w:ascii="黑体" w:eastAsia="黑体"/>
          <w:color w:val="auto"/>
          <w:sz w:val="52"/>
          <w:szCs w:val="52"/>
        </w:rPr>
      </w:pPr>
      <w:r>
        <w:rPr>
          <w:rFonts w:hint="eastAsia" w:ascii="黑体" w:eastAsia="黑体"/>
          <w:color w:val="auto"/>
          <w:sz w:val="52"/>
          <w:szCs w:val="52"/>
        </w:rPr>
        <w:t>徐州市第一人民医院整体迁建工程</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hAnsi="楷体_GB2312" w:eastAsia="楷体_GB2312" w:cs="楷体_GB2312"/>
          <w:color w:val="auto"/>
          <w:sz w:val="48"/>
          <w:szCs w:val="48"/>
        </w:rPr>
      </w:pPr>
      <w:r>
        <w:rPr>
          <w:rFonts w:hint="eastAsia" w:ascii="楷体_GB2312" w:hAnsi="楷体_GB2312" w:eastAsia="楷体_GB2312" w:cs="楷体_GB2312"/>
          <w:color w:val="auto"/>
          <w:sz w:val="48"/>
          <w:szCs w:val="48"/>
          <w:lang w:eastAsia="zh-CN"/>
        </w:rPr>
        <w:t>水箱</w:t>
      </w:r>
      <w:r>
        <w:rPr>
          <w:rFonts w:hint="eastAsia" w:ascii="楷体_GB2312" w:hAnsi="楷体_GB2312" w:eastAsia="楷体_GB2312" w:cs="楷体_GB2312"/>
          <w:color w:val="auto"/>
          <w:sz w:val="48"/>
          <w:szCs w:val="48"/>
        </w:rPr>
        <w:t>采购邀标文件</w:t>
      </w:r>
    </w:p>
    <w:p>
      <w:pPr>
        <w:ind w:firstLine="3060" w:firstLineChars="85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楷体_GB2312" w:hAnsi="宋体" w:eastAsia="楷体_GB2312"/>
          <w:color w:val="auto"/>
          <w:sz w:val="36"/>
          <w:szCs w:val="36"/>
        </w:rPr>
      </w:pPr>
      <w:r>
        <w:rPr>
          <w:rFonts w:hint="eastAsia" w:ascii="黑体" w:hAnsi="宋体" w:eastAsia="黑体"/>
          <w:color w:val="auto"/>
          <w:sz w:val="36"/>
          <w:szCs w:val="36"/>
        </w:rPr>
        <w:t xml:space="preserve"> </w:t>
      </w: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建设单位：</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徐州市第一人民医院</w:t>
      </w:r>
    </w:p>
    <w:p>
      <w:pPr>
        <w:ind w:firstLine="1080" w:firstLineChars="300"/>
        <w:rPr>
          <w:rFonts w:ascii="楷体_GB2312" w:hAnsi="宋体" w:eastAsia="楷体_GB2312"/>
          <w:color w:val="auto"/>
          <w:sz w:val="36"/>
          <w:szCs w:val="36"/>
        </w:rPr>
      </w:pPr>
      <w:r>
        <w:rPr>
          <w:rFonts w:hint="eastAsia" w:ascii="楷体_GB2312" w:hAnsi="宋体" w:eastAsia="楷体_GB2312"/>
          <w:color w:val="auto"/>
          <w:sz w:val="36"/>
          <w:szCs w:val="36"/>
        </w:rPr>
        <w:t>总承包方</w:t>
      </w:r>
      <w:r>
        <w:rPr>
          <w:rFonts w:hint="eastAsia" w:ascii="楷体_GB2312" w:hAnsi="宋体" w:eastAsia="楷体_GB2312"/>
          <w:color w:val="auto"/>
          <w:sz w:val="36"/>
          <w:szCs w:val="36"/>
          <w:lang w:eastAsia="zh-CN"/>
        </w:rPr>
        <w:t>：</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中亿丰建设集团股份有限公司</w:t>
      </w:r>
    </w:p>
    <w:p>
      <w:pPr>
        <w:ind w:firstLine="2880" w:firstLineChars="800"/>
        <w:rPr>
          <w:rFonts w:ascii="楷体_GB2312" w:hAnsi="宋体" w:eastAsia="楷体_GB2312"/>
          <w:color w:val="auto"/>
          <w:sz w:val="36"/>
          <w:szCs w:val="36"/>
        </w:rPr>
      </w:pPr>
    </w:p>
    <w:p>
      <w:pPr>
        <w:ind w:firstLine="1080" w:firstLineChars="30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发放日期： 2018年</w:t>
      </w:r>
      <w:r>
        <w:rPr>
          <w:rFonts w:hint="eastAsia" w:ascii="楷体_GB2312" w:hAnsi="宋体" w:eastAsia="楷体_GB2312"/>
          <w:color w:val="auto"/>
          <w:sz w:val="36"/>
          <w:szCs w:val="36"/>
          <w:lang w:val="en-US" w:eastAsia="zh-CN"/>
        </w:rPr>
        <w:t>7</w:t>
      </w:r>
      <w:r>
        <w:rPr>
          <w:rFonts w:hint="eastAsia" w:ascii="楷体_GB2312" w:hAnsi="宋体" w:eastAsia="楷体_GB2312"/>
          <w:color w:val="auto"/>
          <w:sz w:val="36"/>
          <w:szCs w:val="36"/>
        </w:rPr>
        <w:t>月</w:t>
      </w:r>
      <w:r>
        <w:rPr>
          <w:rFonts w:hint="eastAsia" w:ascii="楷体_GB2312" w:hAnsi="宋体" w:eastAsia="楷体_GB2312"/>
          <w:color w:val="auto"/>
          <w:sz w:val="36"/>
          <w:szCs w:val="36"/>
          <w:lang w:val="en-US" w:eastAsia="zh-CN"/>
        </w:rPr>
        <w:t>2</w:t>
      </w:r>
      <w:r>
        <w:rPr>
          <w:rFonts w:hint="eastAsia" w:ascii="楷体_GB2312" w:hAnsi="宋体" w:eastAsia="楷体_GB2312"/>
          <w:color w:val="auto"/>
          <w:sz w:val="36"/>
          <w:szCs w:val="36"/>
        </w:rPr>
        <w:t>日</w:t>
      </w:r>
    </w:p>
    <w:p>
      <w:pPr>
        <w:widowControl/>
        <w:tabs>
          <w:tab w:val="left" w:pos="900"/>
          <w:tab w:val="left" w:pos="1080"/>
        </w:tabs>
        <w:rPr>
          <w:rFonts w:hint="eastAsia" w:ascii="新宋体" w:hAnsi="新宋体" w:eastAsia="新宋体" w:cs="新宋体"/>
          <w:b/>
          <w:bCs/>
          <w:color w:val="auto"/>
          <w:kern w:val="0"/>
          <w:sz w:val="36"/>
          <w:szCs w:val="36"/>
        </w:rPr>
      </w:pPr>
    </w:p>
    <w:p>
      <w:pPr>
        <w:pStyle w:val="2"/>
        <w:rPr>
          <w:rFonts w:hint="eastAsia"/>
          <w:color w:val="auto"/>
        </w:rPr>
      </w:pPr>
    </w:p>
    <w:p>
      <w:pPr>
        <w:pStyle w:val="2"/>
        <w:rPr>
          <w:rFonts w:hint="eastAsia"/>
          <w:color w:val="auto"/>
        </w:rPr>
      </w:pPr>
    </w:p>
    <w:p>
      <w:pPr>
        <w:pStyle w:val="2"/>
        <w:rPr>
          <w:rFonts w:hint="eastAsia"/>
          <w:color w:val="auto"/>
        </w:rPr>
      </w:pPr>
    </w:p>
    <w:p>
      <w:pPr>
        <w:widowControl/>
        <w:tabs>
          <w:tab w:val="left" w:pos="900"/>
          <w:tab w:val="left" w:pos="1080"/>
        </w:tabs>
        <w:rPr>
          <w:rFonts w:hint="eastAsia" w:ascii="新宋体" w:hAnsi="新宋体" w:eastAsia="新宋体" w:cs="新宋体"/>
          <w:b/>
          <w:bCs/>
          <w:color w:val="auto"/>
          <w:kern w:val="0"/>
          <w:sz w:val="36"/>
          <w:szCs w:val="36"/>
        </w:rPr>
      </w:pPr>
    </w:p>
    <w:p>
      <w:pPr>
        <w:widowControl/>
        <w:tabs>
          <w:tab w:val="left" w:pos="900"/>
          <w:tab w:val="left" w:pos="1080"/>
        </w:tabs>
        <w:jc w:val="center"/>
        <w:rPr>
          <w:rFonts w:hint="eastAsia" w:ascii="新宋体" w:hAnsi="新宋体" w:eastAsia="新宋体" w:cs="新宋体"/>
          <w:b/>
          <w:bCs/>
          <w:color w:val="auto"/>
          <w:kern w:val="0"/>
          <w:sz w:val="36"/>
          <w:szCs w:val="36"/>
        </w:rPr>
      </w:pPr>
      <w:r>
        <w:rPr>
          <w:rFonts w:hint="eastAsia" w:ascii="新宋体" w:hAnsi="新宋体" w:eastAsia="新宋体" w:cs="新宋体"/>
          <w:b/>
          <w:bCs/>
          <w:color w:val="auto"/>
          <w:kern w:val="0"/>
          <w:sz w:val="36"/>
          <w:szCs w:val="36"/>
        </w:rPr>
        <w:t>徐州市第一人民医院整体迁建工程</w:t>
      </w:r>
      <w:r>
        <w:rPr>
          <w:rFonts w:hint="eastAsia" w:ascii="新宋体" w:hAnsi="新宋体" w:eastAsia="新宋体" w:cs="新宋体"/>
          <w:b/>
          <w:bCs/>
          <w:color w:val="auto"/>
          <w:kern w:val="0"/>
          <w:sz w:val="36"/>
          <w:szCs w:val="36"/>
          <w:lang w:eastAsia="zh-CN"/>
        </w:rPr>
        <w:t>水箱</w:t>
      </w:r>
      <w:r>
        <w:rPr>
          <w:rFonts w:hint="eastAsia" w:ascii="新宋体" w:hAnsi="新宋体" w:eastAsia="新宋体" w:cs="新宋体"/>
          <w:b/>
          <w:bCs/>
          <w:color w:val="auto"/>
          <w:kern w:val="0"/>
          <w:sz w:val="36"/>
          <w:szCs w:val="36"/>
        </w:rPr>
        <w:t>采购</w:t>
      </w:r>
    </w:p>
    <w:p>
      <w:pPr>
        <w:widowControl/>
        <w:tabs>
          <w:tab w:val="left" w:pos="900"/>
          <w:tab w:val="left" w:pos="1080"/>
        </w:tabs>
        <w:jc w:val="center"/>
        <w:rPr>
          <w:rFonts w:hint="eastAsia" w:ascii="新宋体" w:hAnsi="新宋体" w:eastAsia="新宋体" w:cs="新宋体"/>
          <w:b/>
          <w:bCs/>
          <w:color w:val="auto"/>
          <w:kern w:val="0"/>
          <w:sz w:val="24"/>
        </w:rPr>
      </w:pPr>
      <w:r>
        <w:rPr>
          <w:rFonts w:hint="eastAsia" w:ascii="新宋体" w:hAnsi="新宋体" w:eastAsia="新宋体" w:cs="新宋体"/>
          <w:b/>
          <w:color w:val="auto"/>
          <w:kern w:val="0"/>
          <w:sz w:val="36"/>
          <w:szCs w:val="36"/>
        </w:rPr>
        <w:t>邀标文件</w:t>
      </w:r>
    </w:p>
    <w:p>
      <w:pPr>
        <w:widowControl/>
        <w:tabs>
          <w:tab w:val="left" w:pos="900"/>
          <w:tab w:val="left" w:pos="1080"/>
        </w:tabs>
        <w:ind w:firstLine="482" w:firstLineChars="200"/>
        <w:jc w:val="center"/>
        <w:rPr>
          <w:rFonts w:hint="eastAsia" w:ascii="新宋体" w:hAnsi="新宋体" w:eastAsia="新宋体" w:cs="新宋体"/>
          <w:b/>
          <w:bCs/>
          <w:color w:val="auto"/>
          <w:kern w:val="0"/>
          <w:sz w:val="24"/>
        </w:rPr>
      </w:pPr>
    </w:p>
    <w:p>
      <w:pPr>
        <w:ind w:firstLine="480" w:firstLineChars="200"/>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依据《中华人民共和国招标投标法》，现对徐州市第一人民医院整体迁建工程</w:t>
      </w:r>
      <w:r>
        <w:rPr>
          <w:rFonts w:hint="eastAsia" w:ascii="新宋体" w:hAnsi="新宋体" w:eastAsia="新宋体" w:cs="新宋体"/>
          <w:bCs/>
          <w:color w:val="auto"/>
          <w:kern w:val="0"/>
          <w:sz w:val="24"/>
          <w:lang w:eastAsia="zh-CN"/>
        </w:rPr>
        <w:t>水箱</w:t>
      </w:r>
      <w:r>
        <w:rPr>
          <w:rFonts w:hint="eastAsia" w:ascii="新宋体" w:hAnsi="新宋体" w:eastAsia="新宋体" w:cs="新宋体"/>
          <w:bCs/>
          <w:color w:val="auto"/>
          <w:kern w:val="0"/>
          <w:sz w:val="24"/>
        </w:rPr>
        <w:t>采购项目进行邀标，欢迎符合条件的被邀标单位前来投标。</w:t>
      </w:r>
    </w:p>
    <w:p>
      <w:pPr>
        <w:widowControl/>
        <w:spacing w:line="360" w:lineRule="exact"/>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一、项目概况</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1.项目名称：</w:t>
      </w:r>
      <w:r>
        <w:rPr>
          <w:rFonts w:hint="eastAsia" w:ascii="新宋体" w:hAnsi="新宋体" w:eastAsia="新宋体" w:cs="新宋体"/>
          <w:bCs/>
          <w:color w:val="auto"/>
          <w:kern w:val="0"/>
          <w:sz w:val="24"/>
          <w:lang w:eastAsia="zh-CN"/>
        </w:rPr>
        <w:t>水箱</w:t>
      </w:r>
      <w:r>
        <w:rPr>
          <w:rFonts w:hint="eastAsia" w:ascii="新宋体" w:hAnsi="新宋体" w:eastAsia="新宋体" w:cs="新宋体"/>
          <w:bCs/>
          <w:color w:val="auto"/>
          <w:kern w:val="0"/>
          <w:sz w:val="24"/>
        </w:rPr>
        <w:t>采购。</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2.招标数量：详见标段</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（图纸及清单）。</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3.技术要求：见设计图纸且必须按指定的相应数量、技术要求等详见标书相应部分（现场索取）。</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货到地点：徐州市第一人民医院整体迁建工程工地指定地点。</w:t>
      </w:r>
    </w:p>
    <w:p>
      <w:pPr>
        <w:widowControl/>
        <w:tabs>
          <w:tab w:val="left" w:pos="1080"/>
        </w:tabs>
        <w:ind w:left="479" w:leftChars="228"/>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货到时间：合同签订后</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0天，具体合同约定。</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评标</w:t>
      </w:r>
      <w:r>
        <w:rPr>
          <w:rFonts w:hint="eastAsia" w:ascii="新宋体" w:hAnsi="新宋体" w:eastAsia="新宋体" w:cs="新宋体"/>
          <w:bCs/>
          <w:color w:val="auto"/>
          <w:kern w:val="0"/>
          <w:sz w:val="24"/>
          <w:lang w:eastAsia="zh-CN"/>
        </w:rPr>
        <w:t>方式：建设方与总包方联合完成。</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二、投标人资格条件</w:t>
      </w:r>
    </w:p>
    <w:p>
      <w:pPr>
        <w:spacing w:line="312" w:lineRule="auto"/>
        <w:ind w:firstLine="480" w:firstLineChars="200"/>
        <w:rPr>
          <w:rFonts w:hint="eastAsia" w:ascii="宋体" w:hAnsi="宋体"/>
          <w:color w:val="auto"/>
          <w:sz w:val="24"/>
        </w:rPr>
      </w:pPr>
      <w:r>
        <w:rPr>
          <w:rFonts w:hint="eastAsia" w:ascii="新宋体" w:hAnsi="新宋体" w:eastAsia="新宋体" w:cs="新宋体"/>
          <w:color w:val="auto"/>
          <w:sz w:val="24"/>
        </w:rPr>
        <w:t>1.必须具备《</w:t>
      </w:r>
      <w:r>
        <w:rPr>
          <w:rFonts w:hint="eastAsia" w:ascii="宋体" w:hAnsi="宋体"/>
          <w:color w:val="auto"/>
          <w:sz w:val="24"/>
        </w:rPr>
        <w:t>中华人民共和国政府采购法》第二十二条规定的条件。</w:t>
      </w:r>
    </w:p>
    <w:p>
      <w:pPr>
        <w:spacing w:line="312" w:lineRule="auto"/>
        <w:ind w:firstLine="480" w:firstLineChars="200"/>
        <w:rPr>
          <w:rFonts w:hint="eastAsia" w:ascii="新宋体" w:hAnsi="新宋体" w:eastAsia="新宋体" w:cs="新宋体"/>
          <w:bCs/>
          <w:color w:val="auto"/>
          <w:kern w:val="0"/>
          <w:sz w:val="24"/>
        </w:rPr>
      </w:pPr>
      <w:r>
        <w:rPr>
          <w:rFonts w:hint="eastAsia" w:ascii="宋体" w:hAnsi="宋体"/>
          <w:color w:val="auto"/>
          <w:sz w:val="24"/>
        </w:rPr>
        <w:t>2.本次招标的投标人为</w:t>
      </w:r>
      <w:r>
        <w:rPr>
          <w:rFonts w:hint="eastAsia" w:ascii="新宋体" w:hAnsi="新宋体" w:eastAsia="新宋体" w:cs="新宋体"/>
          <w:bCs/>
          <w:color w:val="auto"/>
          <w:kern w:val="0"/>
          <w:sz w:val="24"/>
          <w:lang w:eastAsia="zh-CN"/>
        </w:rPr>
        <w:t>水箱</w:t>
      </w:r>
      <w:r>
        <w:rPr>
          <w:rFonts w:hint="eastAsia" w:ascii="宋体" w:hAnsi="宋体"/>
          <w:color w:val="auto"/>
          <w:sz w:val="24"/>
        </w:rPr>
        <w:t>生</w:t>
      </w:r>
      <w:r>
        <w:rPr>
          <w:rFonts w:hint="eastAsia" w:ascii="新宋体" w:hAnsi="新宋体" w:eastAsia="新宋体" w:cs="新宋体"/>
          <w:bCs/>
          <w:color w:val="auto"/>
          <w:kern w:val="0"/>
          <w:sz w:val="24"/>
        </w:rPr>
        <w:t>产商，</w:t>
      </w:r>
      <w:r>
        <w:rPr>
          <w:rFonts w:hint="eastAsia" w:ascii="新宋体" w:hAnsi="新宋体" w:eastAsia="新宋体" w:cs="新宋体"/>
          <w:bCs/>
          <w:color w:val="auto"/>
          <w:kern w:val="0"/>
          <w:sz w:val="24"/>
          <w:lang w:eastAsia="zh-CN"/>
        </w:rPr>
        <w:t>及</w:t>
      </w:r>
      <w:r>
        <w:rPr>
          <w:rFonts w:hint="eastAsia" w:ascii="新宋体" w:hAnsi="新宋体" w:eastAsia="新宋体" w:cs="新宋体"/>
          <w:bCs/>
          <w:color w:val="auto"/>
          <w:kern w:val="0"/>
          <w:sz w:val="24"/>
        </w:rPr>
        <w:t>代理商参加投标活动。</w:t>
      </w:r>
    </w:p>
    <w:p>
      <w:pPr>
        <w:spacing w:line="312" w:lineRule="auto"/>
        <w:ind w:firstLine="480" w:firstLineChars="200"/>
        <w:rPr>
          <w:rFonts w:hint="eastAsia" w:ascii="宋体" w:hAnsi="宋体"/>
          <w:color w:val="auto"/>
          <w:sz w:val="24"/>
        </w:rPr>
      </w:pPr>
      <w:r>
        <w:rPr>
          <w:rFonts w:hint="eastAsia" w:ascii="宋体" w:hAnsi="宋体"/>
          <w:color w:val="auto"/>
          <w:sz w:val="24"/>
        </w:rPr>
        <w:t>3.投标人应具有独立法人资格，注册资金不少于</w:t>
      </w:r>
      <w:r>
        <w:rPr>
          <w:rFonts w:hint="eastAsia" w:ascii="宋体" w:hAnsi="宋体"/>
          <w:color w:val="auto"/>
          <w:sz w:val="24"/>
          <w:lang w:val="en-US" w:eastAsia="zh-CN"/>
        </w:rPr>
        <w:t>500万</w:t>
      </w:r>
      <w:r>
        <w:rPr>
          <w:rFonts w:hint="eastAsia" w:ascii="宋体" w:hAnsi="宋体"/>
          <w:color w:val="auto"/>
          <w:sz w:val="24"/>
        </w:rPr>
        <w:t>元人民币或等值外币（汇率以递交投标文件当日中国人民银行授权中国外汇交易中心公布的各国货币对人民币的中间价进行换算）；</w:t>
      </w:r>
    </w:p>
    <w:p>
      <w:pPr>
        <w:widowControl/>
        <w:spacing w:line="360" w:lineRule="exact"/>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4.产品符合国家规定的相应技术标准和环保标准, 具有原始厂商质保证书与合格证书，国家强制性产品认证证书即3C认证</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rPr>
        <w:t>产品检验报告ISO9001质量管理体系认证证书。</w:t>
      </w:r>
    </w:p>
    <w:p>
      <w:pPr>
        <w:widowControl/>
        <w:spacing w:line="360" w:lineRule="exact"/>
        <w:ind w:firstLine="470" w:firstLineChars="196"/>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rPr>
        <w:t>5.</w:t>
      </w:r>
      <w:r>
        <w:rPr>
          <w:rFonts w:hint="eastAsia" w:ascii="新宋体" w:hAnsi="新宋体" w:eastAsia="新宋体" w:cs="新宋体"/>
          <w:color w:val="auto"/>
          <w:sz w:val="24"/>
        </w:rPr>
        <w:t>具有从事</w:t>
      </w:r>
      <w:r>
        <w:rPr>
          <w:rFonts w:hint="eastAsia" w:ascii="新宋体" w:hAnsi="新宋体" w:eastAsia="新宋体" w:cs="新宋体"/>
          <w:color w:val="auto"/>
          <w:sz w:val="24"/>
          <w:lang w:eastAsia="zh-CN"/>
        </w:rPr>
        <w:t>水箱相关</w:t>
      </w:r>
      <w:r>
        <w:rPr>
          <w:rFonts w:hint="eastAsia" w:ascii="新宋体" w:hAnsi="新宋体" w:eastAsia="新宋体" w:cs="新宋体"/>
          <w:color w:val="auto"/>
          <w:sz w:val="24"/>
        </w:rPr>
        <w:t>设备经销的合法资格；</w:t>
      </w:r>
      <w:r>
        <w:rPr>
          <w:rFonts w:hint="eastAsia" w:ascii="新宋体" w:hAnsi="新宋体" w:eastAsia="新宋体" w:cs="新宋体"/>
          <w:bCs/>
          <w:color w:val="auto"/>
          <w:kern w:val="0"/>
          <w:sz w:val="24"/>
        </w:rPr>
        <w:t>具有</w:t>
      </w:r>
      <w:r>
        <w:rPr>
          <w:rFonts w:hint="eastAsia" w:ascii="新宋体" w:hAnsi="新宋体" w:eastAsia="新宋体" w:cs="新宋体"/>
          <w:bCs/>
          <w:color w:val="auto"/>
          <w:kern w:val="0"/>
          <w:sz w:val="24"/>
          <w:lang w:eastAsia="zh-CN"/>
        </w:rPr>
        <w:t>水箱</w:t>
      </w:r>
      <w:r>
        <w:rPr>
          <w:rFonts w:hint="eastAsia" w:ascii="新宋体" w:hAnsi="新宋体" w:eastAsia="新宋体" w:cs="新宋体"/>
          <w:bCs/>
          <w:color w:val="auto"/>
          <w:kern w:val="0"/>
          <w:sz w:val="24"/>
        </w:rPr>
        <w:t>产品供应及售后服务的能力</w:t>
      </w:r>
      <w:r>
        <w:rPr>
          <w:rFonts w:hint="eastAsia" w:ascii="新宋体" w:hAnsi="新宋体" w:eastAsia="新宋体" w:cs="新宋体"/>
          <w:bCs/>
          <w:color w:val="auto"/>
          <w:kern w:val="0"/>
          <w:sz w:val="24"/>
          <w:lang w:eastAsia="zh-CN"/>
        </w:rPr>
        <w:t>。</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6.投标人具有良好银行资信和商业信誉，没有处于责令停业、财产被接管、冻结、破产状态，且不曾在任何合同中有重大违约行为。</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三、投标文件要求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（一）必须包含的内容</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1.投标函；</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2.授权委托书；</w:t>
      </w:r>
    </w:p>
    <w:p>
      <w:pPr>
        <w:widowControl/>
        <w:tabs>
          <w:tab w:val="left" w:pos="900"/>
        </w:tabs>
        <w:ind w:firstLine="480" w:firstLineChars="200"/>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3.投标报价。产品报价应包含其生产、送货、装卸（卸至工地指定地点落地）、</w:t>
      </w:r>
      <w:r>
        <w:rPr>
          <w:rFonts w:hint="eastAsia" w:ascii="新宋体" w:hAnsi="新宋体" w:eastAsia="新宋体" w:cs="新宋体"/>
          <w:bCs/>
          <w:color w:val="auto"/>
          <w:kern w:val="0"/>
          <w:sz w:val="24"/>
          <w:lang w:eastAsia="zh-CN"/>
        </w:rPr>
        <w:t>专用增值税</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总包单位代收代缴的各项规费、公司管理费及配合费、</w:t>
      </w:r>
      <w:r>
        <w:rPr>
          <w:rFonts w:hint="eastAsia" w:ascii="新宋体" w:hAnsi="新宋体" w:eastAsia="新宋体" w:cs="新宋体"/>
          <w:bCs/>
          <w:color w:val="auto"/>
          <w:kern w:val="0"/>
          <w:sz w:val="24"/>
        </w:rPr>
        <w:t>售后服务等所有费用。报价表详见“投标报价样表”。</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.到货时间；（</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w:t>
      </w:r>
    </w:p>
    <w:p>
      <w:pPr>
        <w:widowControl/>
        <w:tabs>
          <w:tab w:val="left" w:pos="900"/>
        </w:tabs>
        <w:ind w:firstLine="480" w:firstLineChars="200"/>
        <w:jc w:val="left"/>
        <w:rPr>
          <w:rFonts w:hint="eastAsia" w:ascii="新宋体" w:hAnsi="新宋体" w:eastAsia="新宋体" w:cs="新宋体"/>
          <w:b/>
          <w:bCs w:val="0"/>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.质保期（不低于2年）</w:t>
      </w:r>
      <w:r>
        <w:rPr>
          <w:rFonts w:hint="eastAsia" w:ascii="新宋体" w:hAnsi="新宋体" w:eastAsia="新宋体" w:cs="新宋体"/>
          <w:b/>
          <w:bCs w:val="0"/>
          <w:color w:val="auto"/>
          <w:kern w:val="0"/>
          <w:sz w:val="24"/>
        </w:rPr>
        <w:t>；</w:t>
      </w:r>
      <w:r>
        <w:rPr>
          <w:rFonts w:hint="eastAsia" w:ascii="新宋体" w:hAnsi="新宋体" w:eastAsia="新宋体" w:cs="新宋体"/>
          <w:b w:val="0"/>
          <w:bCs/>
          <w:color w:val="auto"/>
          <w:kern w:val="0"/>
          <w:sz w:val="24"/>
        </w:rPr>
        <w:t>自</w:t>
      </w:r>
      <w:r>
        <w:rPr>
          <w:rFonts w:hint="eastAsia" w:ascii="新宋体" w:hAnsi="新宋体" w:eastAsia="新宋体" w:cs="新宋体"/>
          <w:b w:val="0"/>
          <w:bCs/>
          <w:color w:val="auto"/>
          <w:kern w:val="0"/>
          <w:sz w:val="24"/>
          <w:lang w:eastAsia="zh-CN"/>
        </w:rPr>
        <w:t>竣工</w:t>
      </w:r>
      <w:r>
        <w:rPr>
          <w:rFonts w:hint="eastAsia" w:ascii="新宋体" w:hAnsi="新宋体" w:eastAsia="新宋体" w:cs="新宋体"/>
          <w:b w:val="0"/>
          <w:bCs/>
          <w:color w:val="auto"/>
          <w:kern w:val="0"/>
          <w:sz w:val="24"/>
        </w:rPr>
        <w:t>验收合格之日起</w:t>
      </w:r>
      <w:r>
        <w:rPr>
          <w:rFonts w:hint="eastAsia" w:ascii="新宋体" w:hAnsi="新宋体" w:eastAsia="新宋体" w:cs="新宋体"/>
          <w:b w:val="0"/>
          <w:bCs/>
          <w:color w:val="auto"/>
          <w:kern w:val="0"/>
          <w:sz w:val="24"/>
          <w:lang w:eastAsia="zh-CN"/>
        </w:rPr>
        <w:t>。</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.资格证明文件：</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w:t>
      </w:r>
      <w:r>
        <w:rPr>
          <w:rFonts w:hint="eastAsia" w:ascii="新宋体" w:hAnsi="新宋体" w:eastAsia="新宋体" w:cs="新宋体"/>
          <w:bCs/>
          <w:color w:val="auto"/>
          <w:kern w:val="0"/>
          <w:sz w:val="24"/>
          <w:lang w:eastAsia="zh-CN"/>
        </w:rPr>
        <w:t>加载有统一社会信用代码的</w:t>
      </w:r>
      <w:r>
        <w:rPr>
          <w:rFonts w:hint="eastAsia" w:ascii="新宋体" w:hAnsi="新宋体" w:eastAsia="新宋体" w:cs="新宋体"/>
          <w:bCs/>
          <w:color w:val="auto"/>
          <w:kern w:val="0"/>
          <w:sz w:val="24"/>
        </w:rPr>
        <w:t>企业营业执照</w:t>
      </w:r>
      <w:r>
        <w:rPr>
          <w:rFonts w:hint="eastAsia" w:ascii="新宋体" w:hAnsi="新宋体" w:eastAsia="新宋体" w:cs="新宋体"/>
          <w:bCs/>
          <w:color w:val="auto"/>
          <w:kern w:val="0"/>
          <w:sz w:val="24"/>
          <w:lang w:eastAsia="zh-CN"/>
        </w:rPr>
        <w:t>复印件</w:t>
      </w:r>
      <w:r>
        <w:rPr>
          <w:rFonts w:hint="eastAsia" w:ascii="新宋体" w:hAnsi="新宋体" w:eastAsia="新宋体" w:cs="新宋体"/>
          <w:bCs/>
          <w:color w:val="auto"/>
          <w:kern w:val="0"/>
          <w:sz w:val="24"/>
        </w:rPr>
        <w:t>；（2）投标人身份证；（3）质量</w:t>
      </w:r>
      <w:r>
        <w:rPr>
          <w:rFonts w:hint="eastAsia" w:ascii="新宋体" w:hAnsi="新宋体" w:eastAsia="新宋体" w:cs="新宋体"/>
          <w:color w:val="auto"/>
          <w:sz w:val="24"/>
        </w:rPr>
        <w:t>管理体系</w:t>
      </w:r>
      <w:r>
        <w:rPr>
          <w:rFonts w:hint="eastAsia" w:ascii="新宋体" w:hAnsi="新宋体" w:eastAsia="新宋体" w:cs="新宋体"/>
          <w:bCs/>
          <w:color w:val="auto"/>
          <w:kern w:val="0"/>
          <w:sz w:val="24"/>
        </w:rPr>
        <w:t>认证证书；（4）产品质量合格证书；（5）国家强制性产品认证证书即3C</w:t>
      </w:r>
      <w:r>
        <w:rPr>
          <w:rFonts w:hint="eastAsia" w:ascii="新宋体" w:hAnsi="新宋体" w:eastAsia="新宋体" w:cs="新宋体"/>
          <w:bCs/>
          <w:color w:val="auto"/>
          <w:kern w:val="0"/>
          <w:sz w:val="24"/>
          <w:lang w:eastAsia="zh-CN"/>
        </w:rPr>
        <w:t>、</w:t>
      </w:r>
      <w:r>
        <w:rPr>
          <w:rFonts w:hint="eastAsia" w:ascii="新宋体" w:hAnsi="新宋体" w:eastAsia="新宋体" w:cs="新宋体"/>
          <w:bCs/>
          <w:color w:val="auto"/>
          <w:kern w:val="0"/>
          <w:sz w:val="24"/>
          <w:lang w:val="en-US" w:eastAsia="zh-CN"/>
        </w:rPr>
        <w:t>3CF</w:t>
      </w:r>
      <w:r>
        <w:rPr>
          <w:rFonts w:hint="eastAsia" w:ascii="新宋体" w:hAnsi="新宋体" w:eastAsia="新宋体" w:cs="新宋体"/>
          <w:bCs/>
          <w:color w:val="auto"/>
          <w:kern w:val="0"/>
          <w:sz w:val="24"/>
        </w:rPr>
        <w:t>认证证书；（6）产品检验报告；（8）法人授权书；（9）投标代表个人身份证。</w:t>
      </w:r>
    </w:p>
    <w:p>
      <w:pPr>
        <w:widowControl/>
        <w:spacing w:line="360" w:lineRule="exact"/>
        <w:ind w:firstLine="470" w:firstLineChars="196"/>
        <w:jc w:val="left"/>
        <w:rPr>
          <w:rFonts w:hint="eastAsia" w:ascii="新宋体" w:hAnsi="新宋体" w:eastAsia="新宋体" w:cs="新宋体"/>
          <w:color w:val="auto"/>
          <w:sz w:val="24"/>
        </w:rPr>
      </w:pPr>
      <w:r>
        <w:rPr>
          <w:rFonts w:hint="eastAsia" w:ascii="新宋体" w:hAnsi="新宋体" w:eastAsia="新宋体" w:cs="新宋体"/>
          <w:color w:val="auto"/>
          <w:sz w:val="24"/>
        </w:rPr>
        <w:t>7.投标人自2016年1月1日以来与投标价格类似业绩</w:t>
      </w:r>
      <w:r>
        <w:rPr>
          <w:rFonts w:hint="eastAsia" w:ascii="新宋体" w:hAnsi="新宋体" w:eastAsia="新宋体" w:cs="新宋体"/>
          <w:color w:val="auto"/>
          <w:sz w:val="24"/>
          <w:lang w:eastAsia="zh-CN"/>
        </w:rPr>
        <w:t>证明</w:t>
      </w:r>
      <w:r>
        <w:rPr>
          <w:rFonts w:hint="eastAsia" w:ascii="新宋体" w:hAnsi="新宋体" w:eastAsia="新宋体" w:cs="新宋体"/>
          <w:color w:val="auto"/>
          <w:sz w:val="24"/>
        </w:rPr>
        <w:t>，(大型商场、医院、公共建筑等要求提供合同原件）。</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8.供货服务方案。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9.售后服务方案。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10.产品品牌、型号、参数、性能指标等的详细介绍。</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11.产品彩图及主要配件彩图。</w:t>
      </w:r>
    </w:p>
    <w:p>
      <w:pPr>
        <w:widowControl/>
        <w:tabs>
          <w:tab w:val="left" w:pos="900"/>
        </w:tabs>
        <w:ind w:firstLine="480" w:firstLineChars="200"/>
        <w:jc w:val="left"/>
        <w:rPr>
          <w:color w:val="auto"/>
        </w:rPr>
      </w:pPr>
      <w:r>
        <w:rPr>
          <w:rFonts w:hint="eastAsia" w:ascii="新宋体" w:hAnsi="新宋体" w:eastAsia="新宋体" w:cs="新宋体"/>
          <w:bCs/>
          <w:color w:val="auto"/>
          <w:kern w:val="0"/>
          <w:sz w:val="24"/>
        </w:rPr>
        <w:t>1</w:t>
      </w: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.投标人认为需要提供的其他必要资料。</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投标标书统一使用A4打印胶装成册。投标文件中有格式要求的必须按照附件格式填写，没有格式要求的由投标人自行制作。全套投标文件应制定规范，编制目录与页号，并按附件的目录顺序装订。其中正本一本、副本</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本。均需在封面标注项目名称、项目编号，投标单位名称、投标时间，分别标注“正本”或“副本”字样，同时加盖投标单位公章，并由投标单位法人签字确认。</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三</w:t>
      </w:r>
      <w:r>
        <w:rPr>
          <w:rFonts w:hint="eastAsia" w:ascii="新宋体" w:hAnsi="新宋体" w:eastAsia="新宋体" w:cs="新宋体"/>
          <w:bCs/>
          <w:color w:val="auto"/>
          <w:kern w:val="0"/>
          <w:sz w:val="24"/>
        </w:rPr>
        <w:t>）投标文件的正本副本均密封。在封袋正面标注项目名称、项目编号，投标单位的名称、投标时间，同时加盖投标单位的公章与法人印章。</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四</w:t>
      </w:r>
      <w:r>
        <w:rPr>
          <w:rFonts w:hint="eastAsia" w:ascii="新宋体" w:hAnsi="新宋体" w:eastAsia="新宋体" w:cs="新宋体"/>
          <w:bCs/>
          <w:color w:val="auto"/>
          <w:kern w:val="0"/>
          <w:sz w:val="24"/>
        </w:rPr>
        <w:t>）投标文件正、副本内容不一致时，以正本为准。</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eastAsia="zh-CN"/>
        </w:rPr>
        <w:t>（五）</w:t>
      </w:r>
      <w:r>
        <w:rPr>
          <w:rFonts w:hint="eastAsia" w:ascii="新宋体" w:hAnsi="新宋体" w:eastAsia="新宋体" w:cs="新宋体"/>
          <w:bCs/>
          <w:color w:val="auto"/>
          <w:kern w:val="0"/>
          <w:sz w:val="24"/>
        </w:rPr>
        <w:t>无效标书的条件：</w:t>
      </w:r>
      <w:r>
        <w:rPr>
          <w:rFonts w:ascii="宋体" w:hAnsi="宋体" w:cs="宋体"/>
          <w:color w:val="auto"/>
          <w:kern w:val="0"/>
          <w:sz w:val="24"/>
          <w:lang w:bidi="ar"/>
        </w:rPr>
        <w:br w:type="textWrapping"/>
      </w:r>
      <w:r>
        <w:rPr>
          <w:rFonts w:ascii="宋体" w:hAnsi="宋体" w:cs="宋体"/>
          <w:color w:val="auto"/>
          <w:kern w:val="0"/>
          <w:sz w:val="24"/>
          <w:lang w:bidi="ar"/>
        </w:rPr>
        <w:t>投标文件出现下列情况之一的，将作为无效标书处理，并不得参与评标</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1</w:t>
      </w:r>
      <w:r>
        <w:rPr>
          <w:rFonts w:hint="eastAsia" w:ascii="宋体" w:hAnsi="宋体" w:cs="宋体"/>
          <w:color w:val="auto"/>
          <w:kern w:val="0"/>
          <w:sz w:val="24"/>
          <w:lang w:bidi="ar"/>
        </w:rPr>
        <w:t>）</w:t>
      </w:r>
      <w:r>
        <w:rPr>
          <w:rFonts w:ascii="宋体" w:hAnsi="宋体" w:cs="宋体"/>
          <w:color w:val="auto"/>
          <w:kern w:val="0"/>
          <w:sz w:val="24"/>
          <w:lang w:bidi="ar"/>
        </w:rPr>
        <w:t>投标文件未按规定标志、密封</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2</w:t>
      </w:r>
      <w:r>
        <w:rPr>
          <w:rFonts w:hint="eastAsia" w:ascii="宋体" w:hAnsi="宋体" w:cs="宋体"/>
          <w:color w:val="auto"/>
          <w:kern w:val="0"/>
          <w:sz w:val="24"/>
          <w:lang w:bidi="ar"/>
        </w:rPr>
        <w:t>）</w:t>
      </w:r>
      <w:r>
        <w:rPr>
          <w:rFonts w:ascii="宋体" w:hAnsi="宋体" w:cs="宋体"/>
          <w:color w:val="auto"/>
          <w:kern w:val="0"/>
          <w:sz w:val="24"/>
          <w:lang w:bidi="ar"/>
        </w:rPr>
        <w:t>投标文件未加盖投标单位公章、法定代表人或其代理人的印鉴</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3</w:t>
      </w:r>
      <w:r>
        <w:rPr>
          <w:rFonts w:hint="eastAsia" w:ascii="宋体" w:hAnsi="宋体" w:cs="宋体"/>
          <w:color w:val="auto"/>
          <w:kern w:val="0"/>
          <w:sz w:val="24"/>
          <w:lang w:bidi="ar"/>
        </w:rPr>
        <w:t>）</w:t>
      </w:r>
      <w:r>
        <w:rPr>
          <w:rFonts w:ascii="宋体" w:hAnsi="宋体" w:cs="宋体"/>
          <w:color w:val="auto"/>
          <w:kern w:val="0"/>
          <w:sz w:val="24"/>
          <w:lang w:bidi="ar"/>
        </w:rPr>
        <w:t>授权委托书无投标单位公章、法定代表人的印鉴，或非原件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4</w:t>
      </w:r>
      <w:r>
        <w:rPr>
          <w:rFonts w:hint="eastAsia" w:ascii="宋体" w:hAnsi="宋体" w:cs="宋体"/>
          <w:color w:val="auto"/>
          <w:kern w:val="0"/>
          <w:sz w:val="24"/>
          <w:lang w:bidi="ar"/>
        </w:rPr>
        <w:t>）</w:t>
      </w:r>
      <w:r>
        <w:rPr>
          <w:rFonts w:ascii="宋体" w:hAnsi="宋体" w:cs="宋体"/>
          <w:color w:val="auto"/>
          <w:kern w:val="0"/>
          <w:sz w:val="24"/>
          <w:lang w:bidi="ar"/>
        </w:rPr>
        <w:t>投标文件未按招标文件规定的格式、内容和要求编制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5</w:t>
      </w:r>
      <w:r>
        <w:rPr>
          <w:rFonts w:hint="eastAsia" w:ascii="宋体" w:hAnsi="宋体" w:cs="宋体"/>
          <w:color w:val="auto"/>
          <w:kern w:val="0"/>
          <w:sz w:val="24"/>
          <w:lang w:bidi="ar"/>
        </w:rPr>
        <w:t>）</w:t>
      </w:r>
      <w:r>
        <w:rPr>
          <w:rFonts w:ascii="宋体" w:hAnsi="宋体" w:cs="宋体"/>
          <w:color w:val="auto"/>
          <w:kern w:val="0"/>
          <w:sz w:val="24"/>
          <w:lang w:bidi="ar"/>
        </w:rPr>
        <w:t>投标文件中的投标报价不明确或报价没有根据招标文件要求编制的；</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6</w:t>
      </w:r>
      <w:r>
        <w:rPr>
          <w:rFonts w:hint="eastAsia" w:ascii="宋体" w:hAnsi="宋体" w:cs="宋体"/>
          <w:color w:val="auto"/>
          <w:kern w:val="0"/>
          <w:sz w:val="24"/>
          <w:lang w:bidi="ar"/>
        </w:rPr>
        <w:t>）</w:t>
      </w:r>
      <w:r>
        <w:rPr>
          <w:rFonts w:ascii="宋体" w:hAnsi="宋体" w:cs="宋体"/>
          <w:color w:val="auto"/>
          <w:kern w:val="0"/>
          <w:sz w:val="24"/>
          <w:lang w:bidi="ar"/>
        </w:rPr>
        <w:t>投标文件逾期送达；</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7</w:t>
      </w:r>
      <w:r>
        <w:rPr>
          <w:rFonts w:hint="eastAsia" w:ascii="宋体" w:hAnsi="宋体" w:cs="宋体"/>
          <w:color w:val="auto"/>
          <w:kern w:val="0"/>
          <w:sz w:val="24"/>
          <w:lang w:bidi="ar"/>
        </w:rPr>
        <w:t>）</w:t>
      </w:r>
      <w:r>
        <w:rPr>
          <w:rFonts w:ascii="宋体" w:hAnsi="宋体" w:cs="宋体"/>
          <w:color w:val="auto"/>
          <w:kern w:val="0"/>
          <w:sz w:val="24"/>
          <w:lang w:bidi="ar"/>
        </w:rPr>
        <w:t>没有对招标文件全面承诺的投标单位</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8</w:t>
      </w:r>
      <w:r>
        <w:rPr>
          <w:rFonts w:hint="eastAsia" w:ascii="宋体" w:hAnsi="宋体" w:cs="宋体"/>
          <w:color w:val="auto"/>
          <w:kern w:val="0"/>
          <w:sz w:val="24"/>
          <w:lang w:bidi="ar"/>
        </w:rPr>
        <w:t>）</w:t>
      </w:r>
      <w:r>
        <w:rPr>
          <w:rFonts w:hint="eastAsia" w:ascii="宋体" w:hAnsi="宋体" w:cs="宋体"/>
          <w:color w:val="auto"/>
          <w:kern w:val="0"/>
          <w:sz w:val="24"/>
          <w:lang w:eastAsia="zh-CN" w:bidi="ar"/>
        </w:rPr>
        <w:t>高于控制价格的</w:t>
      </w:r>
      <w:r>
        <w:rPr>
          <w:rFonts w:ascii="宋体" w:hAnsi="宋体" w:cs="宋体"/>
          <w:color w:val="auto"/>
          <w:kern w:val="0"/>
          <w:sz w:val="24"/>
          <w:lang w:bidi="ar"/>
        </w:rPr>
        <w:t>（出现此情况招标方有权终止本次招标）</w:t>
      </w:r>
      <w:r>
        <w:rPr>
          <w:rFonts w:hint="eastAsia" w:ascii="宋体" w:hAnsi="宋体" w:cs="宋体"/>
          <w:color w:val="auto"/>
          <w:kern w:val="0"/>
          <w:sz w:val="24"/>
          <w:lang w:bidi="ar"/>
        </w:rPr>
        <w:t>；</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四、投标人须知</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投标单位无论是否中标，其投标文件概不退还；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投标人自行承担编制、递交投标文件及参与本项目招标所涉及的一切费用，无论结果如何，招标人对此概不负责。</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color w:val="auto"/>
          <w:sz w:val="24"/>
        </w:rPr>
        <w:t>收取投标保证金为20000元</w:t>
      </w:r>
      <w:r>
        <w:rPr>
          <w:rFonts w:hint="eastAsia" w:ascii="新宋体" w:hAnsi="新宋体" w:eastAsia="新宋体" w:cs="新宋体"/>
          <w:color w:val="auto"/>
          <w:sz w:val="24"/>
          <w:lang w:eastAsia="zh-CN"/>
        </w:rPr>
        <w:t>人民币</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电子</w:t>
      </w:r>
      <w:r>
        <w:rPr>
          <w:rFonts w:hint="eastAsia" w:ascii="新宋体" w:hAnsi="新宋体" w:eastAsia="新宋体" w:cs="新宋体"/>
          <w:color w:val="auto"/>
          <w:sz w:val="24"/>
        </w:rPr>
        <w:t>汇</w:t>
      </w:r>
      <w:r>
        <w:rPr>
          <w:rFonts w:hint="eastAsia" w:ascii="新宋体" w:hAnsi="新宋体" w:eastAsia="新宋体" w:cs="新宋体"/>
          <w:color w:val="auto"/>
          <w:sz w:val="24"/>
          <w:lang w:eastAsia="zh-CN"/>
        </w:rPr>
        <w:t>款</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形式</w:t>
      </w:r>
      <w:r>
        <w:rPr>
          <w:rFonts w:hint="eastAsia" w:ascii="新宋体" w:hAnsi="新宋体" w:eastAsia="新宋体" w:cs="新宋体"/>
          <w:color w:val="auto"/>
          <w:sz w:val="24"/>
        </w:rPr>
        <w:t>，中标人保证金自动转为合同履约保证金，</w:t>
      </w:r>
      <w:r>
        <w:rPr>
          <w:rFonts w:hint="eastAsia" w:ascii="新宋体" w:hAnsi="新宋体" w:eastAsia="新宋体" w:cs="新宋体"/>
          <w:color w:val="auto"/>
          <w:sz w:val="24"/>
          <w:lang w:eastAsia="zh-CN"/>
        </w:rPr>
        <w:t>第一批货到现场</w:t>
      </w:r>
      <w:r>
        <w:rPr>
          <w:rFonts w:hint="eastAsia" w:ascii="新宋体" w:hAnsi="新宋体" w:eastAsia="新宋体" w:cs="新宋体"/>
          <w:color w:val="auto"/>
          <w:sz w:val="24"/>
        </w:rPr>
        <w:t>验收合格后</w:t>
      </w:r>
      <w:r>
        <w:rPr>
          <w:rFonts w:hint="eastAsia" w:ascii="新宋体" w:hAnsi="新宋体" w:eastAsia="新宋体" w:cs="新宋体"/>
          <w:color w:val="auto"/>
          <w:sz w:val="24"/>
          <w:lang w:val="en-US" w:eastAsia="zh-CN"/>
        </w:rPr>
        <w:t>1</w:t>
      </w:r>
      <w:r>
        <w:rPr>
          <w:rFonts w:hint="eastAsia" w:ascii="新宋体" w:hAnsi="新宋体" w:eastAsia="新宋体" w:cs="新宋体"/>
          <w:color w:val="auto"/>
          <w:sz w:val="24"/>
        </w:rPr>
        <w:t>5日内退还（无利息）。未中标的投标人投标保证金在开标后退还（无利息）。发布中标通知书后15日内退还。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保证金开户银行：徐州市淮海农商银行（铜山新区支行）</w:t>
      </w:r>
    </w:p>
    <w:p>
      <w:pPr>
        <w:widowControl/>
        <w:tabs>
          <w:tab w:val="left" w:pos="900"/>
          <w:tab w:val="left" w:pos="1080"/>
        </w:tabs>
        <w:ind w:left="420" w:left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单位名称：徐州市第一人民医院  账号：3203020221010000026290</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收款人：王向荣</w:t>
      </w:r>
    </w:p>
    <w:p>
      <w:pPr>
        <w:widowControl/>
        <w:numPr>
          <w:ilvl w:val="0"/>
          <w:numId w:val="1"/>
        </w:numPr>
        <w:tabs>
          <w:tab w:val="left" w:pos="900"/>
          <w:tab w:val="left" w:pos="1080"/>
        </w:tabs>
        <w:ind w:left="0"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本</w:t>
      </w:r>
      <w:r>
        <w:rPr>
          <w:rFonts w:hint="eastAsia" w:ascii="新宋体" w:hAnsi="新宋体" w:eastAsia="新宋体" w:cs="新宋体"/>
          <w:color w:val="auto"/>
          <w:sz w:val="24"/>
          <w:lang w:eastAsia="zh-CN"/>
        </w:rPr>
        <w:t>项目</w:t>
      </w:r>
      <w:r>
        <w:rPr>
          <w:rFonts w:hint="eastAsia" w:ascii="新宋体" w:hAnsi="新宋体" w:eastAsia="新宋体" w:cs="新宋体"/>
          <w:color w:val="auto"/>
          <w:sz w:val="24"/>
        </w:rPr>
        <w:t>招标控制价：总控制价：</w:t>
      </w:r>
      <w:r>
        <w:rPr>
          <w:rFonts w:hint="eastAsia" w:ascii="新宋体" w:hAnsi="新宋体" w:eastAsia="新宋体" w:cs="新宋体"/>
          <w:color w:val="auto"/>
          <w:sz w:val="24"/>
          <w:lang w:val="en-US" w:eastAsia="zh-CN"/>
        </w:rPr>
        <w:t>140</w:t>
      </w:r>
      <w:r>
        <w:rPr>
          <w:rFonts w:hint="eastAsia" w:ascii="新宋体" w:hAnsi="新宋体" w:eastAsia="新宋体" w:cs="新宋体"/>
          <w:color w:val="auto"/>
          <w:sz w:val="24"/>
        </w:rPr>
        <w:t>万元。</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五、产品质量、技术要求见</w:t>
      </w:r>
      <w:r>
        <w:rPr>
          <w:rFonts w:hint="eastAsia" w:ascii="新宋体" w:hAnsi="新宋体" w:eastAsia="新宋体" w:cs="新宋体"/>
          <w:b/>
          <w:bCs/>
          <w:color w:val="auto"/>
          <w:kern w:val="0"/>
          <w:sz w:val="24"/>
          <w:lang w:eastAsia="zh-CN"/>
        </w:rPr>
        <w:t>系统</w:t>
      </w:r>
      <w:r>
        <w:rPr>
          <w:rFonts w:hint="eastAsia" w:ascii="新宋体" w:hAnsi="新宋体" w:eastAsia="新宋体" w:cs="新宋体"/>
          <w:b/>
          <w:bCs/>
          <w:color w:val="auto"/>
          <w:kern w:val="0"/>
          <w:sz w:val="24"/>
        </w:rPr>
        <w:t>图纸和技术文件</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六、服务要求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1.</w:t>
      </w:r>
      <w:r>
        <w:rPr>
          <w:rFonts w:hint="eastAsia" w:ascii="新宋体" w:hAnsi="新宋体" w:eastAsia="新宋体" w:cs="新宋体"/>
          <w:bCs/>
          <w:color w:val="auto"/>
          <w:kern w:val="0"/>
          <w:sz w:val="24"/>
        </w:rPr>
        <w:t>中标单位供货时需要提供合格证、</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的说明书、相关系统说明书、</w:t>
      </w:r>
      <w:r>
        <w:rPr>
          <w:rFonts w:hint="eastAsia" w:ascii="新宋体" w:hAnsi="新宋体" w:eastAsia="新宋体" w:cs="新宋体"/>
          <w:bCs/>
          <w:color w:val="auto"/>
          <w:kern w:val="0"/>
          <w:sz w:val="24"/>
          <w:lang w:eastAsia="zh-CN"/>
        </w:rPr>
        <w:t>有</w:t>
      </w:r>
      <w:r>
        <w:rPr>
          <w:rFonts w:hint="eastAsia" w:ascii="新宋体" w:hAnsi="新宋体" w:eastAsia="新宋体" w:cs="新宋体"/>
          <w:bCs/>
          <w:color w:val="auto"/>
          <w:kern w:val="0"/>
          <w:sz w:val="24"/>
        </w:rPr>
        <w:t>关3C认证证书</w:t>
      </w:r>
      <w:r>
        <w:rPr>
          <w:rFonts w:hint="eastAsia" w:ascii="新宋体" w:hAnsi="新宋体" w:eastAsia="新宋体" w:cs="新宋体"/>
          <w:bCs/>
          <w:color w:val="auto"/>
          <w:kern w:val="0"/>
          <w:sz w:val="24"/>
          <w:lang w:eastAsia="zh-CN"/>
        </w:rPr>
        <w:t>的</w:t>
      </w:r>
      <w:r>
        <w:rPr>
          <w:rFonts w:hint="eastAsia" w:ascii="新宋体" w:hAnsi="新宋体" w:eastAsia="新宋体" w:cs="新宋体"/>
          <w:bCs/>
          <w:color w:val="auto"/>
          <w:kern w:val="0"/>
          <w:sz w:val="24"/>
        </w:rPr>
        <w:t>检测报告。</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．中标单位在中标后应及时到现场对招标</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规格、数量、种类进行详细核对，并形成</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确认明细表，完善进场时间与供货批次表，签字确定无误后方可实施，否则造成损失均由中标人负责。</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．在施工过程中，如出现</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数量与类别变更，招标人提前15日通知中标单位，合同价款应作相应调整。</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．中标单位所提供</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，若在合同实施过程中出现质量方面</w:t>
      </w:r>
      <w:r>
        <w:rPr>
          <w:rFonts w:hint="eastAsia" w:ascii="新宋体" w:hAnsi="新宋体" w:eastAsia="新宋体" w:cs="新宋体"/>
          <w:bCs/>
          <w:color w:val="auto"/>
          <w:sz w:val="24"/>
        </w:rPr>
        <w:t>疑议</w:t>
      </w:r>
      <w:r>
        <w:rPr>
          <w:rFonts w:hint="eastAsia" w:ascii="新宋体" w:hAnsi="新宋体" w:eastAsia="新宋体" w:cs="新宋体"/>
          <w:bCs/>
          <w:color w:val="auto"/>
          <w:kern w:val="0"/>
          <w:sz w:val="24"/>
        </w:rPr>
        <w:t>，中标方应依据现场实际情况接受有资质第三方检查与检测，中标人应积极配合，并承担检测费用：（1）检测后无质量问题检测费由招标人承担，（2）检测后中标人产品存在质量问题，检测费由中标人承担，同时有问题产品应退出施工现场，并承担因产品质量问题造成损失的全部费用。</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.在相应验收期间，中标人应根据招标人的要求到现场进行配合。</w:t>
      </w:r>
    </w:p>
    <w:p>
      <w:pPr>
        <w:widowControl/>
        <w:tabs>
          <w:tab w:val="left" w:pos="900"/>
          <w:tab w:val="left" w:pos="1080"/>
        </w:tabs>
        <w:ind w:firstLine="480" w:firstLineChars="200"/>
        <w:jc w:val="left"/>
        <w:rPr>
          <w:rFonts w:hint="eastAsia" w:ascii="新宋体" w:hAnsi="新宋体" w:eastAsia="新宋体" w:cs="新宋体"/>
          <w:b/>
          <w:bCs/>
          <w:color w:val="auto"/>
          <w:kern w:val="0"/>
          <w:sz w:val="24"/>
        </w:rPr>
      </w:pPr>
      <w:r>
        <w:rPr>
          <w:rFonts w:hint="eastAsia" w:ascii="新宋体" w:hAnsi="新宋体" w:eastAsia="新宋体" w:cs="新宋体"/>
          <w:color w:val="auto"/>
          <w:sz w:val="24"/>
        </w:rPr>
        <w:t>七</w:t>
      </w:r>
      <w:r>
        <w:rPr>
          <w:rFonts w:hint="eastAsia" w:ascii="新宋体" w:hAnsi="新宋体" w:eastAsia="新宋体" w:cs="新宋体"/>
          <w:b/>
          <w:bCs/>
          <w:color w:val="auto"/>
          <w:kern w:val="0"/>
          <w:sz w:val="24"/>
        </w:rPr>
        <w:t>、合同主要条款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1.中标人未在规定时间供货</w:t>
      </w:r>
      <w:r>
        <w:rPr>
          <w:rFonts w:hint="eastAsia" w:ascii="新宋体" w:hAnsi="新宋体" w:eastAsia="新宋体" w:cs="新宋体"/>
          <w:bCs/>
          <w:color w:val="auto"/>
          <w:kern w:val="0"/>
          <w:sz w:val="24"/>
          <w:lang w:eastAsia="zh-CN"/>
        </w:rPr>
        <w:t>或影响安装进度的，</w:t>
      </w:r>
      <w:r>
        <w:rPr>
          <w:rFonts w:hint="eastAsia" w:ascii="新宋体" w:hAnsi="新宋体" w:eastAsia="新宋体" w:cs="新宋体"/>
          <w:bCs/>
          <w:color w:val="auto"/>
          <w:kern w:val="0"/>
          <w:sz w:val="24"/>
        </w:rPr>
        <w:t>每延误一天按100元收取违约金。</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2.产品供货与验收：分两次验收。（1）货到验收，货物到现场后，总包方方组织相关人员同乙方一同对数量、外观等进行验收；（2）安装结束后验收，无质量问题且通过</w:t>
      </w:r>
      <w:r>
        <w:rPr>
          <w:rFonts w:hint="eastAsia" w:ascii="新宋体" w:hAnsi="新宋体" w:eastAsia="新宋体" w:cs="新宋体"/>
          <w:bCs/>
          <w:color w:val="auto"/>
          <w:kern w:val="0"/>
          <w:sz w:val="24"/>
          <w:lang w:eastAsia="zh-CN"/>
        </w:rPr>
        <w:t>质量监督</w:t>
      </w:r>
      <w:r>
        <w:rPr>
          <w:rFonts w:hint="eastAsia" w:ascii="新宋体" w:hAnsi="新宋体" w:eastAsia="新宋体" w:cs="新宋体"/>
          <w:bCs/>
          <w:color w:val="auto"/>
          <w:kern w:val="0"/>
          <w:sz w:val="24"/>
        </w:rPr>
        <w:t>部门进行验收。</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3.自产品安装结束并经验收合格之日起，质保期不少于2年。在质保期内，由于产品质量原因而影响使用并造成采购方损失，由供货方承担。</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4、付款方式：遵循徐州市第一人民医院与总</w:t>
      </w:r>
      <w:r>
        <w:rPr>
          <w:rFonts w:hint="eastAsia" w:ascii="新宋体" w:hAnsi="新宋体" w:eastAsia="新宋体" w:cs="新宋体"/>
          <w:bCs/>
          <w:color w:val="auto"/>
          <w:kern w:val="0"/>
          <w:sz w:val="24"/>
          <w:lang w:eastAsia="zh-CN"/>
        </w:rPr>
        <w:t>承</w:t>
      </w:r>
      <w:r>
        <w:rPr>
          <w:rFonts w:hint="eastAsia" w:ascii="新宋体" w:hAnsi="新宋体" w:eastAsia="新宋体" w:cs="新宋体"/>
          <w:bCs/>
          <w:color w:val="auto"/>
          <w:kern w:val="0"/>
          <w:sz w:val="24"/>
        </w:rPr>
        <w:t>包方签订的施工合同中的相关条款。</w:t>
      </w:r>
      <w:r>
        <w:rPr>
          <w:rFonts w:hint="eastAsia" w:ascii="新宋体" w:hAnsi="新宋体" w:eastAsia="新宋体" w:cs="新宋体"/>
          <w:bCs/>
          <w:color w:val="auto"/>
          <w:kern w:val="0"/>
          <w:sz w:val="24"/>
          <w:lang w:val="en-US" w:eastAsia="zh-CN"/>
        </w:rPr>
        <w:t>产品至现场安装完成付结算价的40%，竣工验收付10%，工程竣工审计完成后付50%。</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八、评标办法</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1.在甲方、总包方及监督部门参与下，组建评标小组本着公平、公正的原则，采用</w:t>
      </w:r>
      <w:r>
        <w:rPr>
          <w:rFonts w:hint="eastAsia" w:ascii="新宋体" w:hAnsi="新宋体" w:eastAsia="新宋体" w:cs="新宋体"/>
          <w:b w:val="0"/>
          <w:bCs/>
          <w:color w:val="auto"/>
          <w:kern w:val="0"/>
          <w:sz w:val="24"/>
        </w:rPr>
        <w:t>综合评分法</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确定中标候选人。</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评分办法：满分100分</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评审因素中产品报价(</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0分)，产品质量（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售后服务</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分）。具体评分细则在邀标文件同时发布。</w:t>
      </w:r>
    </w:p>
    <w:p>
      <w:pPr>
        <w:widowControl/>
        <w:numPr>
          <w:ilvl w:val="0"/>
          <w:numId w:val="2"/>
        </w:numPr>
        <w:tabs>
          <w:tab w:val="left" w:pos="900"/>
          <w:tab w:val="left" w:pos="1080"/>
          <w:tab w:val="clear" w:pos="312"/>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中标单位须在中标通知书送达后</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个工作日内与采购方签订供货合同，中标人不得以任何理由拖延、拒签合同。中标单位未在规定时间内到采购方签订合同，视为自动放弃中标资格；投标保证金不予退还，采购单位无正当理由，不得改变中标人。</w:t>
      </w:r>
    </w:p>
    <w:p>
      <w:pPr>
        <w:widowControl/>
        <w:tabs>
          <w:tab w:val="left" w:pos="900"/>
          <w:tab w:val="left" w:pos="1080"/>
        </w:tabs>
        <w:ind w:firstLine="240" w:firstLineChars="100"/>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lang w:eastAsia="zh-CN"/>
        </w:rPr>
        <w:t>评分标准：</w:t>
      </w:r>
      <w:r>
        <w:rPr>
          <w:rFonts w:hint="eastAsia" w:ascii="新宋体" w:hAnsi="新宋体" w:eastAsia="新宋体" w:cs="新宋体"/>
          <w:bCs/>
          <w:color w:val="auto"/>
          <w:kern w:val="0"/>
          <w:sz w:val="24"/>
          <w:lang w:eastAsia="zh-CN"/>
        </w:rPr>
        <w:br w:type="textWrapping"/>
      </w:r>
      <w:r>
        <w:rPr>
          <w:rFonts w:hint="eastAsia" w:ascii="新宋体" w:hAnsi="新宋体" w:eastAsia="新宋体" w:cs="新宋体"/>
          <w:bCs/>
          <w:color w:val="auto"/>
          <w:kern w:val="0"/>
          <w:sz w:val="24"/>
          <w:lang w:eastAsia="zh-CN"/>
        </w:rPr>
        <w:t>（1）报价分（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0分）：评分标准:以满足招标文件要求的</w:t>
      </w:r>
      <w:r>
        <w:rPr>
          <w:rFonts w:hint="eastAsia" w:ascii="新宋体" w:hAnsi="新宋体" w:eastAsia="新宋体" w:cs="新宋体"/>
          <w:bCs/>
          <w:color w:val="auto"/>
          <w:kern w:val="0"/>
          <w:sz w:val="24"/>
          <w:lang w:val="zh-CN" w:eastAsia="zh-CN"/>
        </w:rPr>
        <w:t>次低价</w:t>
      </w:r>
      <w:r>
        <w:rPr>
          <w:rFonts w:hint="eastAsia" w:ascii="新宋体" w:hAnsi="新宋体" w:eastAsia="新宋体" w:cs="新宋体"/>
          <w:bCs/>
          <w:color w:val="auto"/>
          <w:kern w:val="0"/>
          <w:sz w:val="24"/>
          <w:lang w:eastAsia="zh-CN"/>
        </w:rPr>
        <w:t>报价为基准价，得满分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0分。其它报价得分＝（（投标价</w:t>
      </w:r>
      <w:r>
        <w:rPr>
          <w:rFonts w:hint="eastAsia" w:ascii="新宋体" w:hAnsi="新宋体" w:eastAsia="新宋体" w:cs="新宋体"/>
          <w:bCs/>
          <w:color w:val="auto"/>
          <w:kern w:val="0"/>
          <w:sz w:val="24"/>
          <w:lang w:val="en-US" w:eastAsia="zh-CN"/>
        </w:rPr>
        <w:t>-基准价）/</w:t>
      </w:r>
      <w:r>
        <w:rPr>
          <w:rFonts w:hint="eastAsia" w:ascii="新宋体" w:hAnsi="新宋体" w:eastAsia="新宋体" w:cs="新宋体"/>
          <w:bCs/>
          <w:color w:val="auto"/>
          <w:kern w:val="0"/>
          <w:sz w:val="24"/>
          <w:lang w:eastAsia="zh-CN"/>
        </w:rPr>
        <w:t>基准价）×100％,每高1%扣1分；每低1%扣0.5分；不足1%的，按插入法计算。（小数保留2位）</w:t>
      </w:r>
    </w:p>
    <w:p>
      <w:pPr>
        <w:widowControl/>
        <w:tabs>
          <w:tab w:val="left" w:pos="900"/>
          <w:tab w:val="left" w:pos="1080"/>
        </w:tabs>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rPr>
        <w:t>（2）</w:t>
      </w:r>
      <w:r>
        <w:rPr>
          <w:rFonts w:hint="eastAsia" w:ascii="新宋体" w:hAnsi="新宋体" w:eastAsia="新宋体" w:cs="新宋体"/>
          <w:bCs/>
          <w:color w:val="auto"/>
          <w:kern w:val="0"/>
          <w:sz w:val="24"/>
          <w:lang w:eastAsia="zh-CN"/>
        </w:rPr>
        <w:t>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lang w:eastAsia="zh-CN"/>
        </w:rPr>
        <w:t>分）：a.产品的主要配件是原装正品（且满足图纸、技术文件要求），性价比高，技术参数满足设计图纸要求。b.产品配件的品牌、选型及技术参数等与国家标准和招标文件及图纸要求满足程度。c产品生产工艺先进，符合国家规范要求和招标文件中的要求等。e.产品质量保证措施等。f.产品外观（彩图）及主要配件外观（彩图）满足图纸设计要求。</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分）：满足主要参数和各项</w:t>
      </w:r>
      <w:r>
        <w:rPr>
          <w:rFonts w:hint="eastAsia" w:ascii="新宋体" w:hAnsi="新宋体" w:eastAsia="新宋体" w:cs="新宋体"/>
          <w:bCs/>
          <w:color w:val="auto"/>
          <w:kern w:val="0"/>
          <w:sz w:val="24"/>
          <w:lang w:eastAsia="zh-CN"/>
        </w:rPr>
        <w:t>设计</w:t>
      </w:r>
      <w:r>
        <w:rPr>
          <w:rFonts w:hint="eastAsia" w:ascii="新宋体" w:hAnsi="新宋体" w:eastAsia="新宋体" w:cs="新宋体"/>
          <w:bCs/>
          <w:color w:val="auto"/>
          <w:kern w:val="0"/>
          <w:sz w:val="24"/>
        </w:rPr>
        <w:t>要求并提供第三方</w:t>
      </w:r>
      <w:r>
        <w:rPr>
          <w:rFonts w:hint="eastAsia" w:ascii="新宋体" w:hAnsi="新宋体" w:eastAsia="新宋体" w:cs="新宋体"/>
          <w:bCs/>
          <w:color w:val="auto"/>
          <w:kern w:val="0"/>
          <w:sz w:val="24"/>
          <w:lang w:eastAsia="zh-CN"/>
        </w:rPr>
        <w:t>机</w:t>
      </w:r>
      <w:r>
        <w:rPr>
          <w:rFonts w:hint="eastAsia" w:ascii="新宋体" w:hAnsi="新宋体" w:eastAsia="新宋体" w:cs="新宋体"/>
          <w:bCs/>
          <w:color w:val="auto"/>
          <w:kern w:val="0"/>
          <w:sz w:val="24"/>
        </w:rPr>
        <w:t>构检测报告，产品通过中国质量认证中心检测，所提供产品的生产商具有ISO9001质量认证，CCC认证</w:t>
      </w:r>
      <w:r>
        <w:rPr>
          <w:rFonts w:hint="eastAsia" w:ascii="新宋体" w:hAnsi="新宋体" w:eastAsia="新宋体" w:cs="新宋体"/>
          <w:bCs/>
          <w:color w:val="auto"/>
          <w:kern w:val="0"/>
          <w:sz w:val="24"/>
          <w:lang w:eastAsia="zh-CN"/>
        </w:rPr>
        <w:t>，消防设备必须取得</w:t>
      </w:r>
      <w:r>
        <w:rPr>
          <w:rFonts w:hint="eastAsia" w:ascii="新宋体" w:hAnsi="新宋体" w:eastAsia="新宋体" w:cs="新宋体"/>
          <w:bCs/>
          <w:color w:val="auto"/>
          <w:kern w:val="0"/>
          <w:sz w:val="24"/>
          <w:lang w:val="en-US" w:eastAsia="zh-CN"/>
        </w:rPr>
        <w:t>3CF认证</w:t>
      </w:r>
      <w:r>
        <w:rPr>
          <w:rFonts w:hint="eastAsia" w:ascii="新宋体" w:hAnsi="新宋体" w:eastAsia="新宋体" w:cs="新宋体"/>
          <w:bCs/>
          <w:color w:val="auto"/>
          <w:kern w:val="0"/>
          <w:sz w:val="24"/>
        </w:rPr>
        <w:t>；采用国</w:t>
      </w:r>
      <w:r>
        <w:rPr>
          <w:rFonts w:hint="eastAsia" w:ascii="新宋体" w:hAnsi="新宋体" w:eastAsia="新宋体" w:cs="新宋体"/>
          <w:bCs/>
          <w:color w:val="auto"/>
          <w:kern w:val="0"/>
          <w:sz w:val="24"/>
          <w:lang w:eastAsia="zh-CN"/>
        </w:rPr>
        <w:t>家</w:t>
      </w:r>
      <w:r>
        <w:rPr>
          <w:rFonts w:hint="eastAsia" w:ascii="新宋体" w:hAnsi="新宋体" w:eastAsia="新宋体" w:cs="新宋体"/>
          <w:bCs/>
          <w:color w:val="auto"/>
          <w:kern w:val="0"/>
          <w:sz w:val="24"/>
        </w:rPr>
        <w:t>标准产品，2016年</w:t>
      </w:r>
      <w:r>
        <w:rPr>
          <w:rFonts w:hint="eastAsia" w:ascii="新宋体" w:hAnsi="新宋体" w:eastAsia="新宋体" w:cs="新宋体"/>
          <w:bCs/>
          <w:color w:val="auto"/>
          <w:kern w:val="0"/>
          <w:sz w:val="24"/>
          <w:lang w:val="en-US" w:eastAsia="zh-CN"/>
        </w:rPr>
        <w:t>1月1日</w:t>
      </w:r>
      <w:r>
        <w:rPr>
          <w:rFonts w:hint="eastAsia" w:ascii="新宋体" w:hAnsi="新宋体" w:eastAsia="新宋体" w:cs="新宋体"/>
          <w:bCs/>
          <w:color w:val="auto"/>
          <w:kern w:val="0"/>
          <w:sz w:val="24"/>
        </w:rPr>
        <w:t>以来具有类似项目业绩的，如大型商场、医院、地铁等公共建筑场所。业绩必须提供合同原件，如有造假一经查实没收保证金，同时取消参加评标资格</w:t>
      </w:r>
      <w:r>
        <w:rPr>
          <w:rFonts w:hint="eastAsia" w:ascii="新宋体" w:hAnsi="新宋体" w:eastAsia="新宋体" w:cs="新宋体"/>
          <w:bCs/>
          <w:color w:val="auto"/>
          <w:kern w:val="0"/>
          <w:sz w:val="24"/>
          <w:lang w:eastAsia="zh-CN"/>
        </w:rPr>
        <w:t>。</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w:t>
      </w:r>
      <w:r>
        <w:rPr>
          <w:rFonts w:hint="eastAsia" w:ascii="宋体" w:hAnsi="宋体"/>
          <w:color w:val="auto"/>
          <w:sz w:val="24"/>
          <w:szCs w:val="24"/>
        </w:rPr>
        <w:t>售后服务（</w:t>
      </w:r>
      <w:r>
        <w:rPr>
          <w:rFonts w:hint="eastAsia" w:ascii="宋体" w:hAnsi="宋体"/>
          <w:color w:val="auto"/>
          <w:sz w:val="24"/>
          <w:szCs w:val="24"/>
          <w:lang w:val="en-US" w:eastAsia="zh-CN"/>
        </w:rPr>
        <w:t>10</w:t>
      </w:r>
      <w:r>
        <w:rPr>
          <w:rFonts w:hint="eastAsia" w:ascii="宋体" w:hAnsi="宋体"/>
          <w:color w:val="auto"/>
          <w:sz w:val="24"/>
          <w:szCs w:val="24"/>
        </w:rPr>
        <w:t>分）</w:t>
      </w:r>
      <w:r>
        <w:rPr>
          <w:rFonts w:hint="eastAsia" w:ascii="新宋体" w:hAnsi="新宋体" w:eastAsia="新宋体" w:cs="新宋体"/>
          <w:bCs/>
          <w:color w:val="auto"/>
          <w:kern w:val="0"/>
          <w:sz w:val="24"/>
        </w:rPr>
        <w:t xml:space="preserve"> </w:t>
      </w:r>
      <w:r>
        <w:rPr>
          <w:rFonts w:hint="eastAsia" w:ascii="宋体" w:hAnsi="宋体"/>
          <w:color w:val="auto"/>
          <w:sz w:val="24"/>
          <w:szCs w:val="24"/>
        </w:rPr>
        <w:t>：售后服务方案科学、合理、安全，时间安排紧凑，在</w:t>
      </w:r>
      <w:r>
        <w:rPr>
          <w:rFonts w:hint="eastAsia" w:ascii="宋体" w:hAnsi="宋体"/>
          <w:color w:val="auto"/>
          <w:sz w:val="24"/>
          <w:szCs w:val="24"/>
          <w:lang w:eastAsia="zh-CN"/>
        </w:rPr>
        <w:t>徐州市</w:t>
      </w:r>
      <w:r>
        <w:rPr>
          <w:rFonts w:hint="eastAsia" w:ascii="宋体" w:hAnsi="宋体"/>
          <w:color w:val="auto"/>
          <w:sz w:val="24"/>
          <w:szCs w:val="24"/>
        </w:rPr>
        <w:t>有分支机构或委托的维修点。</w:t>
      </w:r>
    </w:p>
    <w:p>
      <w:pPr>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合计：100分</w:t>
      </w:r>
      <w:r>
        <w:rPr>
          <w:rFonts w:hint="eastAsia" w:ascii="新宋体" w:hAnsi="新宋体" w:eastAsia="新宋体" w:cs="新宋体"/>
          <w:bCs/>
          <w:color w:val="auto"/>
          <w:kern w:val="0"/>
          <w:sz w:val="24"/>
        </w:rPr>
        <w:br w:type="textWrapping"/>
      </w:r>
      <w:r>
        <w:rPr>
          <w:rFonts w:hint="eastAsia" w:ascii="新宋体" w:hAnsi="新宋体" w:eastAsia="新宋体" w:cs="新宋体"/>
          <w:bCs/>
          <w:color w:val="auto"/>
          <w:kern w:val="0"/>
          <w:sz w:val="24"/>
        </w:rPr>
        <w:t>注：统计汇总：总得分=报价分+产品质量分+</w:t>
      </w:r>
      <w:r>
        <w:rPr>
          <w:rFonts w:hint="eastAsia" w:ascii="新宋体" w:hAnsi="新宋体" w:eastAsia="新宋体" w:cs="新宋体"/>
          <w:bCs/>
          <w:color w:val="auto"/>
          <w:kern w:val="0"/>
          <w:sz w:val="24"/>
          <w:lang w:eastAsia="zh-CN"/>
        </w:rPr>
        <w:t>企业业绩分</w:t>
      </w:r>
      <w:r>
        <w:rPr>
          <w:rFonts w:hint="eastAsia" w:ascii="新宋体" w:hAnsi="新宋体" w:eastAsia="新宋体" w:cs="新宋体"/>
          <w:bCs/>
          <w:color w:val="auto"/>
          <w:kern w:val="0"/>
          <w:sz w:val="24"/>
          <w:lang w:val="en-US" w:eastAsia="zh-CN"/>
        </w:rPr>
        <w:t>+</w:t>
      </w:r>
      <w:r>
        <w:rPr>
          <w:rFonts w:hint="eastAsia" w:ascii="新宋体" w:hAnsi="新宋体" w:eastAsia="新宋体" w:cs="新宋体"/>
          <w:bCs/>
          <w:color w:val="auto"/>
          <w:kern w:val="0"/>
          <w:sz w:val="24"/>
          <w:lang w:eastAsia="zh-CN"/>
        </w:rPr>
        <w:t>售后服务分</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九、联系方式</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1.联系电话：0516-85111775</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2.联系人：李季   曹扬</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3.联系地址：徐州市第一人民医院整体迁建工程现场办公室</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十、邀请投标单</w:t>
      </w:r>
      <w:r>
        <w:rPr>
          <w:rFonts w:hint="eastAsia" w:ascii="新宋体" w:hAnsi="新宋体" w:eastAsia="新宋体" w:cs="新宋体"/>
          <w:b/>
          <w:bCs/>
          <w:color w:val="auto"/>
          <w:kern w:val="0"/>
          <w:sz w:val="24"/>
          <w:lang w:eastAsia="zh-CN"/>
        </w:rPr>
        <w:t>位</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盐城汇鸿供水设备有限公司、盐城市磊晶供水设备科技有限公司、盐城方形集团有限公司</w:t>
      </w:r>
      <w:r>
        <w:rPr>
          <w:rFonts w:hint="eastAsia" w:ascii="新宋体" w:hAnsi="新宋体" w:eastAsia="新宋体" w:cs="新宋体"/>
          <w:bCs/>
          <w:color w:val="auto"/>
          <w:kern w:val="0"/>
          <w:sz w:val="24"/>
          <w:lang w:eastAsia="zh-CN"/>
        </w:rPr>
        <w:t>、</w:t>
      </w:r>
      <w:r>
        <w:rPr>
          <w:rFonts w:hint="eastAsia" w:ascii="新宋体" w:hAnsi="新宋体" w:eastAsia="新宋体" w:cs="新宋体"/>
          <w:bCs/>
          <w:color w:val="auto"/>
          <w:kern w:val="0"/>
          <w:sz w:val="24"/>
          <w:lang w:val="en-US" w:eastAsia="zh-CN"/>
        </w:rPr>
        <w:t>江苏铭星供水设备有限公司共4</w:t>
      </w:r>
      <w:r>
        <w:rPr>
          <w:rFonts w:hint="eastAsia" w:ascii="新宋体" w:hAnsi="新宋体" w:eastAsia="新宋体" w:cs="新宋体"/>
          <w:bCs/>
          <w:color w:val="auto"/>
          <w:kern w:val="0"/>
          <w:sz w:val="24"/>
        </w:rPr>
        <w:t>家。</w:t>
      </w:r>
    </w:p>
    <w:p>
      <w:pPr>
        <w:widowControl/>
        <w:tabs>
          <w:tab w:val="left" w:pos="900"/>
          <w:tab w:val="left" w:pos="1080"/>
        </w:tabs>
        <w:ind w:firstLine="482" w:firstLineChars="200"/>
        <w:jc w:val="left"/>
        <w:rPr>
          <w:rFonts w:hint="eastAsia" w:ascii="新宋体" w:hAnsi="新宋体" w:eastAsia="新宋体" w:cs="新宋体"/>
          <w:b/>
          <w:bCs/>
          <w:color w:val="auto"/>
          <w:kern w:val="0"/>
          <w:sz w:val="24"/>
          <w:lang w:eastAsia="zh-CN"/>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附件一：</w:t>
      </w:r>
      <w:r>
        <w:rPr>
          <w:rFonts w:hint="eastAsia" w:ascii="新宋体" w:hAnsi="新宋体" w:eastAsia="新宋体" w:cs="新宋体"/>
          <w:bCs/>
          <w:color w:val="auto"/>
          <w:kern w:val="0"/>
          <w:sz w:val="24"/>
        </w:rPr>
        <w:t>投标文件格式（部分）</w:t>
      </w:r>
    </w:p>
    <w:p>
      <w:pPr>
        <w:widowControl/>
        <w:tabs>
          <w:tab w:val="left" w:pos="900"/>
          <w:tab w:val="left" w:pos="1080"/>
        </w:tabs>
        <w:ind w:firstLine="482"/>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附件二“</w:t>
      </w:r>
      <w:r>
        <w:rPr>
          <w:rFonts w:hint="eastAsia" w:ascii="新宋体" w:hAnsi="新宋体" w:eastAsia="新宋体" w:cs="新宋体"/>
          <w:bCs/>
          <w:color w:val="auto"/>
          <w:kern w:val="0"/>
          <w:sz w:val="24"/>
          <w:lang w:eastAsia="zh-CN"/>
        </w:rPr>
        <w:t>水箱</w:t>
      </w:r>
      <w:r>
        <w:rPr>
          <w:rFonts w:hint="eastAsia" w:ascii="新宋体" w:hAnsi="新宋体" w:eastAsia="新宋体" w:cs="新宋体"/>
          <w:bCs/>
          <w:color w:val="auto"/>
          <w:kern w:val="0"/>
          <w:sz w:val="24"/>
        </w:rPr>
        <w:t>报价样表”</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附件三: 技术要求及图纸系统图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bookmarkStart w:id="0" w:name="_GoBack"/>
      <w:bookmarkEnd w:id="0"/>
    </w:p>
    <w:p>
      <w:pPr>
        <w:widowControl/>
        <w:tabs>
          <w:tab w:val="left" w:pos="900"/>
          <w:tab w:val="left" w:pos="1080"/>
        </w:tabs>
        <w:ind w:firstLine="6000" w:firstLineChars="25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2018年</w:t>
      </w:r>
      <w:r>
        <w:rPr>
          <w:rFonts w:hint="eastAsia" w:ascii="新宋体" w:hAnsi="新宋体" w:eastAsia="新宋体" w:cs="新宋体"/>
          <w:bCs/>
          <w:color w:val="auto"/>
          <w:kern w:val="0"/>
          <w:sz w:val="24"/>
          <w:lang w:val="en-US" w:eastAsia="zh-CN"/>
        </w:rPr>
        <w:t>7</w:t>
      </w:r>
      <w:r>
        <w:rPr>
          <w:rFonts w:hint="eastAsia" w:ascii="新宋体" w:hAnsi="新宋体" w:eastAsia="新宋体" w:cs="新宋体"/>
          <w:bCs/>
          <w:color w:val="auto"/>
          <w:kern w:val="0"/>
          <w:sz w:val="24"/>
        </w:rPr>
        <w:t>月</w:t>
      </w: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日</w:t>
      </w:r>
    </w:p>
    <w:p>
      <w:pPr>
        <w:widowControl/>
        <w:tabs>
          <w:tab w:val="left" w:pos="900"/>
          <w:tab w:val="left" w:pos="1080"/>
        </w:tabs>
        <w:ind w:firstLine="480" w:firstLineChars="200"/>
        <w:rPr>
          <w:rFonts w:hint="eastAsia" w:ascii="新宋体" w:hAnsi="新宋体" w:eastAsia="新宋体" w:cs="新宋体"/>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color w:val="auto"/>
          <w:kern w:val="0"/>
          <w:sz w:val="24"/>
        </w:rPr>
      </w:pPr>
      <w:r>
        <w:rPr>
          <w:rFonts w:hint="eastAsia" w:ascii="新宋体" w:hAnsi="新宋体" w:eastAsia="新宋体" w:cs="新宋体"/>
          <w:b/>
          <w:bCs/>
          <w:color w:val="auto"/>
          <w:kern w:val="0"/>
          <w:sz w:val="24"/>
        </w:rPr>
        <w:t>附件一：投标文件</w:t>
      </w:r>
      <w:r>
        <w:rPr>
          <w:rFonts w:hint="eastAsia" w:ascii="新宋体" w:hAnsi="新宋体" w:eastAsia="新宋体" w:cs="新宋体"/>
          <w:b/>
          <w:color w:val="auto"/>
          <w:kern w:val="0"/>
          <w:sz w:val="24"/>
        </w:rPr>
        <w:t>格式（部分）</w:t>
      </w:r>
    </w:p>
    <w:p>
      <w:pPr>
        <w:tabs>
          <w:tab w:val="left" w:pos="900"/>
          <w:tab w:val="left" w:pos="1080"/>
        </w:tabs>
        <w:ind w:firstLine="482" w:firstLineChars="200"/>
        <w:rPr>
          <w:rFonts w:hint="eastAsia" w:ascii="新宋体" w:hAnsi="新宋体" w:eastAsia="新宋体" w:cs="新宋体"/>
          <w:b/>
          <w:color w:val="auto"/>
          <w:kern w:val="0"/>
          <w:sz w:val="24"/>
        </w:rPr>
      </w:pPr>
    </w:p>
    <w:p>
      <w:pPr>
        <w:tabs>
          <w:tab w:val="left" w:pos="900"/>
          <w:tab w:val="left" w:pos="1080"/>
        </w:tabs>
        <w:ind w:firstLine="482" w:firstLineChars="200"/>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（一）投标函</w:t>
      </w: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 xml:space="preserve">                           投标函      </w:t>
      </w:r>
    </w:p>
    <w:p>
      <w:pPr>
        <w:tabs>
          <w:tab w:val="left" w:pos="900"/>
          <w:tab w:val="left" w:pos="1080"/>
        </w:tabs>
        <w:ind w:firstLine="720" w:firstLineChars="3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 xml:space="preserve">招标人：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u w:val="single"/>
        </w:rPr>
        <w:t xml:space="preserve">        投标人全称        </w:t>
      </w:r>
      <w:r>
        <w:rPr>
          <w:rFonts w:hint="eastAsia" w:ascii="新宋体" w:hAnsi="新宋体" w:eastAsia="新宋体" w:cs="新宋体"/>
          <w:color w:val="auto"/>
          <w:sz w:val="24"/>
        </w:rPr>
        <w:t>授权</w:t>
      </w:r>
      <w:r>
        <w:rPr>
          <w:rFonts w:hint="eastAsia" w:ascii="新宋体" w:hAnsi="新宋体" w:eastAsia="新宋体" w:cs="新宋体"/>
          <w:color w:val="auto"/>
          <w:sz w:val="24"/>
          <w:u w:val="single"/>
        </w:rPr>
        <w:t xml:space="preserve">     投标人代表姓名 (职务、职称)   </w:t>
      </w:r>
      <w:r>
        <w:rPr>
          <w:rFonts w:hint="eastAsia" w:ascii="新宋体" w:hAnsi="新宋体" w:eastAsia="新宋体" w:cs="新宋体"/>
          <w:color w:val="auto"/>
          <w:sz w:val="24"/>
        </w:rPr>
        <w:t>为我方代表，参加贵方组织的</w:t>
      </w:r>
      <w:r>
        <w:rPr>
          <w:rFonts w:hint="eastAsia" w:ascii="新宋体" w:hAnsi="新宋体" w:eastAsia="新宋体" w:cs="新宋体"/>
          <w:color w:val="auto"/>
          <w:sz w:val="24"/>
          <w:u w:val="single"/>
        </w:rPr>
        <w:t xml:space="preserve">       项目名称     </w:t>
      </w:r>
      <w:r>
        <w:rPr>
          <w:rFonts w:hint="eastAsia" w:ascii="新宋体" w:hAnsi="新宋体" w:eastAsia="新宋体" w:cs="新宋体"/>
          <w:color w:val="auto"/>
          <w:sz w:val="24"/>
        </w:rPr>
        <w:t>招标的有关活动，并对此项目以人民币（大写）</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元（人民币</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元）。为此：</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1.我方同意在本项目采购文件中规定的投标日起90日内遵守本文中的承诺且在此期限期满之前均具有约束力。</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2.我方承诺已经具备《中华人民共和国政府采购法》中规定的参加政府采购活动的供应商应当具备的条件。</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3.提供的投标文件，包括正本1份，副本</w:t>
      </w:r>
      <w:r>
        <w:rPr>
          <w:rFonts w:hint="eastAsia" w:ascii="新宋体" w:hAnsi="新宋体" w:eastAsia="新宋体" w:cs="新宋体"/>
          <w:color w:val="auto"/>
          <w:sz w:val="24"/>
          <w:lang w:val="en-US" w:eastAsia="zh-CN"/>
        </w:rPr>
        <w:t>2</w:t>
      </w:r>
      <w:r>
        <w:rPr>
          <w:rFonts w:hint="eastAsia" w:ascii="新宋体" w:hAnsi="新宋体" w:eastAsia="新宋体" w:cs="新宋体"/>
          <w:color w:val="auto"/>
          <w:sz w:val="24"/>
        </w:rPr>
        <w:t>份。</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4.提供和交付的投标文件符合本项目招标文件的要求，并遵守其规定。</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5.保证忠实地执行双方所签订的合同，并承担合同规定的责任和义务。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 我方愿意向贵方提供任何与本项投标有关的数据、情况和技术资料。如果贵方需要，我方愿意提供我方做出的一切承诺的证明材料。</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 我方已详细审核全部投标文件，确认无误。</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 我方承诺：招标人如需追加采购本项目招标采购文件所列货物及相关服务的，在不改变合同其他实质性条款的前提下，按相同或更优惠的折扣保证供货。</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9.我方将严格遵守《中华人民共和国政府采购法》的有关规定，如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（1）提供虚假材料谋取中标的；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（2）采取不正当手段诋毁、排挤其他供应商的；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（3）与招标人、其它投标人或者招标工作人员恶意串通的；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（4）向招标人、招标工作人员行贿或者提供其他不正当利益的；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（5）未经招标办同意，在采购过程中与归口管理单位进行协商招标的；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（6）拒绝有关部门监督检查或提供虚假情况的；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（7）拒绝质量技术监督部门对中标货物作质量检验的。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（8）合同签订后，以任何理由要求：调整投标时所用品牌参数、修改合同约定条款、不履行合同约定相关义务、新增合同外服务内容或约定事项的。</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投标人地址：</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传真：</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投标人代表联系电话：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（公章）</w:t>
      </w:r>
      <w:r>
        <w:rPr>
          <w:rFonts w:hint="eastAsia" w:ascii="新宋体" w:hAnsi="新宋体" w:eastAsia="新宋体" w:cs="新宋体"/>
          <w:color w:val="auto"/>
          <w:sz w:val="24"/>
        </w:rPr>
        <w:tab/>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投标人代表（签字）：</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开户行：</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 xml:space="preserve">                                            年    月    日</w:t>
      </w:r>
    </w:p>
    <w:p>
      <w:pPr>
        <w:tabs>
          <w:tab w:val="left" w:pos="900"/>
          <w:tab w:val="left" w:pos="1080"/>
        </w:tabs>
        <w:rPr>
          <w:rFonts w:hint="eastAsia" w:ascii="新宋体" w:hAnsi="新宋体" w:eastAsia="新宋体" w:cs="新宋体"/>
          <w:color w:val="auto"/>
          <w:sz w:val="24"/>
        </w:rPr>
      </w:pP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（二）法人授权委托书</w:t>
      </w:r>
    </w:p>
    <w:p>
      <w:pPr>
        <w:tabs>
          <w:tab w:val="left" w:pos="900"/>
          <w:tab w:val="left" w:pos="1080"/>
        </w:tabs>
        <w:ind w:firstLine="482" w:firstLineChars="200"/>
        <w:jc w:val="center"/>
        <w:rPr>
          <w:rFonts w:hint="eastAsia" w:ascii="新宋体" w:hAnsi="新宋体" w:eastAsia="新宋体" w:cs="新宋体"/>
          <w:b/>
          <w:color w:val="auto"/>
          <w:sz w:val="24"/>
        </w:rPr>
      </w:pPr>
      <w:r>
        <w:rPr>
          <w:rFonts w:hint="eastAsia" w:ascii="新宋体" w:hAnsi="新宋体" w:eastAsia="新宋体" w:cs="新宋体"/>
          <w:b/>
          <w:color w:val="auto"/>
          <w:sz w:val="24"/>
        </w:rPr>
        <w:t>法定代表人授权委托书</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投标人：</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本授权书声明：注册于</w:t>
      </w:r>
      <w:r>
        <w:rPr>
          <w:rFonts w:hint="eastAsia" w:ascii="新宋体" w:hAnsi="新宋体" w:eastAsia="新宋体" w:cs="新宋体"/>
          <w:color w:val="auto"/>
          <w:sz w:val="24"/>
          <w:u w:val="single"/>
        </w:rPr>
        <w:t xml:space="preserve">    （投标人住址）    </w:t>
      </w:r>
      <w:r>
        <w:rPr>
          <w:rFonts w:hint="eastAsia" w:ascii="新宋体" w:hAnsi="新宋体" w:eastAsia="新宋体" w:cs="新宋体"/>
          <w:color w:val="auto"/>
          <w:sz w:val="24"/>
        </w:rPr>
        <w:t>的</w:t>
      </w:r>
      <w:r>
        <w:rPr>
          <w:rFonts w:hint="eastAsia" w:ascii="新宋体" w:hAnsi="新宋体" w:eastAsia="新宋体" w:cs="新宋体"/>
          <w:color w:val="auto"/>
          <w:sz w:val="24"/>
          <w:u w:val="single"/>
        </w:rPr>
        <w:t xml:space="preserve">   （投标人名称）  </w:t>
      </w:r>
      <w:r>
        <w:rPr>
          <w:rFonts w:hint="eastAsia" w:ascii="新宋体" w:hAnsi="新宋体" w:eastAsia="新宋体" w:cs="新宋体"/>
          <w:color w:val="auto"/>
          <w:sz w:val="24"/>
        </w:rPr>
        <w:t>法定代表人</w:t>
      </w:r>
      <w:r>
        <w:rPr>
          <w:rFonts w:hint="eastAsia" w:ascii="新宋体" w:hAnsi="新宋体" w:eastAsia="新宋体" w:cs="新宋体"/>
          <w:color w:val="auto"/>
          <w:sz w:val="24"/>
          <w:u w:val="single"/>
        </w:rPr>
        <w:t xml:space="preserve">   （法定代表人姓名、职务）   </w:t>
      </w:r>
      <w:r>
        <w:rPr>
          <w:rFonts w:hint="eastAsia" w:ascii="新宋体" w:hAnsi="新宋体" w:eastAsia="新宋体" w:cs="新宋体"/>
          <w:color w:val="auto"/>
          <w:sz w:val="24"/>
        </w:rPr>
        <w:t xml:space="preserve">代表本公司授权在下面签字的                   </w:t>
      </w:r>
      <w:r>
        <w:rPr>
          <w:rFonts w:hint="eastAsia" w:ascii="新宋体" w:hAnsi="新宋体" w:eastAsia="新宋体" w:cs="新宋体"/>
          <w:color w:val="auto"/>
          <w:sz w:val="24"/>
          <w:u w:val="single"/>
        </w:rPr>
        <w:t>（投标人代表姓名、职务）</w:t>
      </w:r>
      <w:r>
        <w:rPr>
          <w:rFonts w:hint="eastAsia" w:ascii="新宋体" w:hAnsi="新宋体" w:eastAsia="新宋体" w:cs="新宋体"/>
          <w:color w:val="auto"/>
          <w:sz w:val="24"/>
        </w:rPr>
        <w:t>为本公司的合法代理人。就贵方组织的                     项目（项目名称：</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），该代理人可以本公司名义处理一切与之有关的事务。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本授权书于</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年</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月</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日签字生效，特此声明。</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法定代表人签字盖章：</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投标人代表签字盖章：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投标人全称（加盖公章）：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b/>
          <w:color w:val="auto"/>
          <w:sz w:val="24"/>
        </w:rPr>
      </w:pPr>
      <w:r>
        <w:rPr>
          <w:rFonts w:hint="eastAsia" w:ascii="新宋体" w:hAnsi="新宋体" w:eastAsia="新宋体" w:cs="新宋体"/>
          <w:color w:val="auto"/>
          <w:sz w:val="24"/>
        </w:rPr>
        <w:t>年      月      日</w:t>
      </w:r>
    </w:p>
    <w:p>
      <w:pPr>
        <w:tabs>
          <w:tab w:val="left" w:pos="900"/>
          <w:tab w:val="left" w:pos="1080"/>
        </w:tabs>
        <w:ind w:firstLine="482" w:firstLineChars="200"/>
        <w:jc w:val="left"/>
        <w:rPr>
          <w:rFonts w:hint="eastAsia" w:ascii="新宋体" w:hAnsi="新宋体" w:eastAsia="新宋体" w:cs="新宋体"/>
          <w:b/>
          <w:color w:val="auto"/>
          <w:sz w:val="24"/>
        </w:rPr>
      </w:pPr>
      <w:r>
        <w:rPr>
          <w:rFonts w:hint="eastAsia" w:ascii="新宋体" w:hAnsi="新宋体" w:eastAsia="新宋体" w:cs="新宋体"/>
          <w:b/>
          <w:color w:val="auto"/>
          <w:sz w:val="24"/>
        </w:rPr>
        <w:t>附：</w:t>
      </w:r>
    </w:p>
    <w:p>
      <w:pPr>
        <w:tabs>
          <w:tab w:val="left" w:pos="900"/>
          <w:tab w:val="left" w:pos="1080"/>
        </w:tabs>
        <w:jc w:val="left"/>
        <w:rPr>
          <w:rFonts w:hint="eastAsia" w:ascii="新宋体" w:hAnsi="新宋体" w:eastAsia="新宋体" w:cs="新宋体"/>
          <w:color w:val="auto"/>
          <w:sz w:val="24"/>
        </w:rPr>
      </w:pPr>
      <w:r>
        <w:rPr>
          <w:rFonts w:hint="eastAsia" w:ascii="新宋体" w:hAnsi="新宋体" w:eastAsia="新宋体" w:cs="新宋体"/>
          <w:color w:val="auto"/>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243840</wp:posOffset>
                </wp:positionV>
                <wp:extent cx="3771900" cy="2080260"/>
                <wp:effectExtent l="4445" t="5080" r="14605" b="10160"/>
                <wp:wrapNone/>
                <wp:docPr id="1" name="文本框 2"/>
                <wp:cNvGraphicFramePr/>
                <a:graphic xmlns:a="http://schemas.openxmlformats.org/drawingml/2006/main">
                  <a:graphicData uri="http://schemas.microsoft.com/office/word/2010/wordprocessingShape">
                    <wps:wsp>
                      <wps:cNvSpPr txBox="1"/>
                      <wps:spPr>
                        <a:xfrm>
                          <a:off x="0" y="0"/>
                          <a:ext cx="37719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wps:txbx>
                      <wps:bodyPr upright="1"/>
                    </wps:wsp>
                  </a:graphicData>
                </a:graphic>
              </wp:anchor>
            </w:drawing>
          </mc:Choice>
          <mc:Fallback>
            <w:pict>
              <v:shape id="文本框 2" o:spid="_x0000_s1026" o:spt="202" type="#_x0000_t202" style="position:absolute;left:0pt;margin-left:63pt;margin-top:19.2pt;height:163.8pt;width:297pt;z-index:251658240;mso-width-relative:page;mso-height-relative:page;" fillcolor="#FFFFFF" filled="t" stroked="t" coordsize="21600,21600" o:gfxdata="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Sivi1QAAAAoBAAAPAAAAAAAAAAEAIAAAACIAAABkcnMvZG93bnJldi54bWxQSwECFAAUAAAA&#10;CACHTuJA4L6mU/EBAADpAwAADgAAAAAAAAABACAAAAAkAQAAZHJzL2Uyb0RvYy54bWxQSwUGAAAA&#10;AAYABgBZAQAAhw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v:textbox>
              </v:shape>
            </w:pict>
          </mc:Fallback>
        </mc:AlternateContent>
      </w: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color w:val="auto"/>
          <w:sz w:val="24"/>
        </w:rPr>
      </w:pPr>
      <w:r>
        <w:rPr>
          <w:rFonts w:hint="eastAsia" w:ascii="新宋体" w:hAnsi="新宋体" w:eastAsia="新宋体" w:cs="新宋体"/>
          <w:b/>
          <w:color w:val="auto"/>
          <w:sz w:val="24"/>
        </w:rPr>
        <w:t>（三）报价表</w:t>
      </w:r>
      <w:r>
        <w:rPr>
          <w:rFonts w:hint="eastAsia" w:ascii="新宋体" w:hAnsi="新宋体" w:eastAsia="新宋体" w:cs="新宋体"/>
          <w:color w:val="auto"/>
          <w:sz w:val="24"/>
        </w:rPr>
        <w:t xml:space="preserve"> </w:t>
      </w:r>
    </w:p>
    <w:p>
      <w:pPr>
        <w:widowControl/>
        <w:tabs>
          <w:tab w:val="left" w:pos="900"/>
          <w:tab w:val="left" w:pos="1080"/>
          <w:tab w:val="center" w:pos="4153"/>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按已给的</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个标段的格式标价。</w:t>
      </w:r>
      <w:r>
        <w:rPr>
          <w:rFonts w:hint="eastAsia" w:ascii="新宋体" w:hAnsi="新宋体" w:eastAsia="新宋体" w:cs="新宋体"/>
          <w:bCs/>
          <w:color w:val="auto"/>
          <w:kern w:val="0"/>
          <w:sz w:val="24"/>
          <w:lang w:eastAsia="zh-CN"/>
        </w:rPr>
        <w:tab/>
      </w:r>
    </w:p>
    <w:p>
      <w:pPr>
        <w:widowControl/>
        <w:tabs>
          <w:tab w:val="left" w:pos="900"/>
          <w:tab w:val="left" w:pos="1080"/>
        </w:tabs>
        <w:ind w:firstLine="420" w:firstLineChars="200"/>
        <w:jc w:val="left"/>
        <w:rPr>
          <w:rFonts w:hint="eastAsia" w:ascii="新宋体" w:hAnsi="新宋体" w:eastAsia="新宋体" w:cs="新宋体"/>
          <w:bCs/>
          <w:color w:val="auto"/>
          <w:szCs w:val="21"/>
        </w:rPr>
      </w:pP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投标单位（盖章）：</w:t>
      </w: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投标人签字：</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投标时间：</w:t>
      </w:r>
    </w:p>
    <w:p>
      <w:pPr>
        <w:rPr>
          <w:rFonts w:hint="eastAsia" w:ascii="新宋体" w:hAnsi="新宋体" w:eastAsia="新宋体" w:cs="新宋体"/>
          <w:bCs/>
          <w:color w:val="auto"/>
          <w:szCs w:val="21"/>
        </w:rPr>
      </w:pP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（四）到货周期。</w:t>
      </w: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（五）质保期。</w:t>
      </w:r>
    </w:p>
    <w:p>
      <w:pPr>
        <w:widowControl/>
        <w:spacing w:line="360" w:lineRule="exact"/>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（六）资格证明文件：</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企业企业营业执照副本、税务登记证副本、组织机构代码证副本或者营业执照副本（三证合一，在有效期内）；（2）投标人二代身份证；（3）质量管理体系认证证书；（4）国家强制性产品认证证书即3C认证证书；（5）产品检验报告；（6）法人授权书；（7）投标代表个人身份证。</w:t>
      </w:r>
    </w:p>
    <w:p>
      <w:pPr>
        <w:widowControl/>
        <w:spacing w:line="360" w:lineRule="exact"/>
        <w:ind w:firstLine="472" w:firstLineChars="196"/>
        <w:jc w:val="left"/>
        <w:rPr>
          <w:rFonts w:hint="eastAsia" w:ascii="新宋体" w:hAnsi="新宋体" w:eastAsia="新宋体" w:cs="新宋体"/>
          <w:b/>
          <w:bCs/>
          <w:color w:val="auto"/>
          <w:sz w:val="24"/>
        </w:rPr>
      </w:pPr>
    </w:p>
    <w:p>
      <w:pPr>
        <w:widowControl/>
        <w:spacing w:line="360" w:lineRule="exact"/>
        <w:ind w:firstLine="472" w:firstLineChars="196"/>
        <w:jc w:val="left"/>
        <w:rPr>
          <w:rFonts w:hint="eastAsia" w:ascii="新宋体" w:hAnsi="新宋体" w:eastAsia="新宋体" w:cs="新宋体"/>
          <w:b/>
          <w:bCs/>
          <w:color w:val="auto"/>
          <w:sz w:val="24"/>
        </w:rPr>
      </w:pPr>
      <w:r>
        <w:rPr>
          <w:rFonts w:hint="eastAsia" w:ascii="新宋体" w:hAnsi="新宋体" w:eastAsia="新宋体" w:cs="新宋体"/>
          <w:b/>
          <w:bCs/>
          <w:color w:val="auto"/>
          <w:sz w:val="24"/>
        </w:rPr>
        <w:t>（七）投标人自2016年1月1日以来与投标价格类似业绩（提供合同原件）。</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（八）供货服务方案。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（九）售后服务方案。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（十）产品参数、</w:t>
      </w:r>
      <w:r>
        <w:rPr>
          <w:rFonts w:hint="eastAsia" w:ascii="新宋体" w:hAnsi="新宋体" w:eastAsia="新宋体" w:cs="新宋体"/>
          <w:b/>
          <w:bCs/>
          <w:color w:val="auto"/>
          <w:kern w:val="0"/>
          <w:sz w:val="24"/>
          <w:lang w:eastAsia="zh-CN"/>
        </w:rPr>
        <w:t>技术</w:t>
      </w:r>
      <w:r>
        <w:rPr>
          <w:rFonts w:hint="eastAsia" w:ascii="新宋体" w:hAnsi="新宋体" w:eastAsia="新宋体" w:cs="新宋体"/>
          <w:b/>
          <w:bCs/>
          <w:color w:val="auto"/>
          <w:kern w:val="0"/>
          <w:sz w:val="24"/>
        </w:rPr>
        <w:t>指标等的详细介绍。</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（十一）产品彩图及主要配件彩图。</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（十二）投标人认为必要的其他资料。</w:t>
      </w:r>
    </w:p>
    <w:p>
      <w:pPr>
        <w:widowControl/>
        <w:tabs>
          <w:tab w:val="left" w:pos="900"/>
        </w:tabs>
        <w:jc w:val="left"/>
        <w:rPr>
          <w:rFonts w:hint="eastAsia" w:ascii="新宋体" w:hAnsi="新宋体" w:eastAsia="新宋体" w:cs="新宋体"/>
          <w:b/>
          <w:bCs/>
          <w:color w:val="auto"/>
          <w:kern w:val="0"/>
          <w:sz w:val="24"/>
        </w:rPr>
      </w:pPr>
    </w:p>
    <w:p>
      <w:pPr>
        <w:jc w:val="left"/>
        <w:rPr>
          <w:rFonts w:hint="eastAsia" w:ascii="新宋体" w:hAnsi="新宋体" w:eastAsia="新宋体" w:cs="新宋体"/>
          <w:bCs/>
          <w:color w:val="auto"/>
        </w:rPr>
      </w:pPr>
    </w:p>
    <w:p>
      <w:pPr>
        <w:tabs>
          <w:tab w:val="left" w:pos="900"/>
          <w:tab w:val="left" w:pos="1080"/>
        </w:tabs>
        <w:ind w:firstLine="420" w:firstLineChars="200"/>
        <w:rPr>
          <w:rFonts w:hint="eastAsia" w:ascii="新宋体" w:hAnsi="新宋体" w:eastAsia="新宋体" w:cs="新宋体"/>
          <w:color w:val="auto"/>
        </w:rPr>
      </w:pPr>
    </w:p>
    <w:p>
      <w:pPr>
        <w:rPr>
          <w:color w:val="auto"/>
        </w:rPr>
      </w:pPr>
    </w:p>
    <w:p>
      <w:pPr>
        <w:rPr>
          <w:color w:val="auto"/>
        </w:rPr>
      </w:pPr>
    </w:p>
    <w:p>
      <w:pPr>
        <w:rPr>
          <w:color w:val="auto"/>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C8378"/>
    <w:multiLevelType w:val="singleLevel"/>
    <w:tmpl w:val="9EEC8378"/>
    <w:lvl w:ilvl="0" w:tentative="0">
      <w:start w:val="2"/>
      <w:numFmt w:val="decimal"/>
      <w:lvlText w:val="%1."/>
      <w:lvlJc w:val="left"/>
      <w:pPr>
        <w:tabs>
          <w:tab w:val="left" w:pos="312"/>
        </w:tabs>
      </w:pPr>
    </w:lvl>
  </w:abstractNum>
  <w:abstractNum w:abstractNumId="1">
    <w:nsid w:val="19B86897"/>
    <w:multiLevelType w:val="multilevel"/>
    <w:tmpl w:val="19B8689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2FCF"/>
    <w:rsid w:val="0A987B53"/>
    <w:rsid w:val="11CF2B8F"/>
    <w:rsid w:val="13F22FCF"/>
    <w:rsid w:val="209B1A80"/>
    <w:rsid w:val="26DE0209"/>
    <w:rsid w:val="4F28488F"/>
    <w:rsid w:val="5C941267"/>
    <w:rsid w:val="64B83E2A"/>
    <w:rsid w:val="7C7F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2018-06-14T02:44:00Z</dcterms:created>
  <dc:creator>龙跃</dc:creator>
  <cp:lastModifiedBy>龙跃</cp:lastModifiedBy>
  <cp:lastPrinted>2018-06-29T01:07:00Z</cp:lastPrinted>
  <dcterms:modified xsi:type="dcterms:W3CDTF">2018-06-30T00:55:57Z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