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0B83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徐州市第一人民医院环境技术服务项目清单</w:t>
      </w:r>
    </w:p>
    <w:tbl>
      <w:tblPr>
        <w:tblStyle w:val="5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830"/>
        <w:gridCol w:w="1605"/>
        <w:gridCol w:w="846"/>
        <w:gridCol w:w="1134"/>
        <w:gridCol w:w="1284"/>
      </w:tblGrid>
      <w:tr w14:paraId="4B96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一、检测项目</w:t>
            </w:r>
          </w:p>
        </w:tc>
      </w:tr>
      <w:tr w14:paraId="1A00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样品类型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（次/日）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3年次数</w:t>
            </w:r>
          </w:p>
        </w:tc>
      </w:tr>
      <w:tr w14:paraId="2B2B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4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有组织废气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（锅炉DA001#西边）出口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烟气黑度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37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D8E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D4C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A15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颗粒物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AF6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F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D4F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有组织废气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（锅炉DA002#东边）出口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烟气黑度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501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颗粒物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488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4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6E8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9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365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厂界内污水处理站周界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（废气）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甲烷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98F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A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8C5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6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氨气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78E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3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氯气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59D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C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硫化氢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6AD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 w14:paraId="7A55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D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色度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227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0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 w14:paraId="7E89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4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五日生化需氧流量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467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9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 w14:paraId="1B78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4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64F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氨氮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432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7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石油类、动植物油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688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2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挥发酚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C44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E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总氰化合物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2E9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5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总余氯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BEA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3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E40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3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F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0C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D17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沙门氏菌*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1B9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污水处理DW002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总a放射性、*总β放射性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8C0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DW003雨水排放口(自送样)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645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接触池口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总余氯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D07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昼夜噪声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66A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许可证执行报告及一企一档信息纰漏3年</w:t>
            </w:r>
          </w:p>
        </w:tc>
      </w:tr>
    </w:tbl>
    <w:p w14:paraId="095C02B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徐州市第一人民医院和平社区医疗部</w:t>
      </w:r>
    </w:p>
    <w:p w14:paraId="3E018E6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环境技术服务项目清单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45"/>
        <w:gridCol w:w="1395"/>
        <w:gridCol w:w="1420"/>
        <w:gridCol w:w="1421"/>
        <w:gridCol w:w="1421"/>
      </w:tblGrid>
      <w:tr w14:paraId="5DD0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522" w:type="dxa"/>
            <w:gridSpan w:val="6"/>
          </w:tcPr>
          <w:p w14:paraId="2187A06D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一、检测项目</w:t>
            </w:r>
          </w:p>
        </w:tc>
      </w:tr>
      <w:tr w14:paraId="6B0F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37252F54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45" w:type="dxa"/>
          </w:tcPr>
          <w:p w14:paraId="29FC25AC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样品类型</w:t>
            </w:r>
          </w:p>
        </w:tc>
        <w:tc>
          <w:tcPr>
            <w:tcW w:w="1395" w:type="dxa"/>
          </w:tcPr>
          <w:p w14:paraId="2CFDEC9F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0DA0DA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点位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86F57AC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频次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（次/日）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48E4A7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3年次数</w:t>
            </w:r>
          </w:p>
        </w:tc>
      </w:tr>
      <w:tr w14:paraId="6612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2A4B7977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45" w:type="dxa"/>
            <w:vMerge w:val="restart"/>
          </w:tcPr>
          <w:p w14:paraId="5A8896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13A89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32F709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08F440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73BB0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701D3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0E07AC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污水处理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A199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PH</w:t>
            </w:r>
          </w:p>
        </w:tc>
        <w:tc>
          <w:tcPr>
            <w:tcW w:w="1420" w:type="dxa"/>
          </w:tcPr>
          <w:p w14:paraId="4408F9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3E1F35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3064F7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11AF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0BAE6F73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45" w:type="dxa"/>
            <w:vMerge w:val="continue"/>
          </w:tcPr>
          <w:p w14:paraId="35B36F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10927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1420" w:type="dxa"/>
          </w:tcPr>
          <w:p w14:paraId="382614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5D327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4533A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5AE4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776C9EBE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45" w:type="dxa"/>
            <w:vMerge w:val="continue"/>
          </w:tcPr>
          <w:p w14:paraId="7C8280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51BDD2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SS</w:t>
            </w:r>
          </w:p>
        </w:tc>
        <w:tc>
          <w:tcPr>
            <w:tcW w:w="1420" w:type="dxa"/>
          </w:tcPr>
          <w:p w14:paraId="09DCAD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160150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393DF5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766C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6B0E678C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445" w:type="dxa"/>
            <w:vMerge w:val="continue"/>
          </w:tcPr>
          <w:p w14:paraId="1F078A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345FA1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粪大肠菌群数</w:t>
            </w:r>
          </w:p>
        </w:tc>
        <w:tc>
          <w:tcPr>
            <w:tcW w:w="1420" w:type="dxa"/>
          </w:tcPr>
          <w:p w14:paraId="30EA93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30BE08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32663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1854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0F5E4A60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445" w:type="dxa"/>
            <w:vMerge w:val="continue"/>
          </w:tcPr>
          <w:p w14:paraId="409E9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28BBCC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 w14:paraId="720F5E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3191AD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11A26B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14EE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30140B75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445" w:type="dxa"/>
            <w:vMerge w:val="continue"/>
          </w:tcPr>
          <w:p w14:paraId="4D5EFA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3E2E0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 w14:paraId="3DC48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6CFFD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0D62D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1D4C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76E563CF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445" w:type="dxa"/>
            <w:vMerge w:val="continue"/>
          </w:tcPr>
          <w:p w14:paraId="126E7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117178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 w14:paraId="493A4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671A9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67E3AF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6310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20" w:type="dxa"/>
          </w:tcPr>
          <w:p w14:paraId="36B4026A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445" w:type="dxa"/>
            <w:vMerge w:val="continue"/>
          </w:tcPr>
          <w:p w14:paraId="52C73E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3E8BFA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总余氯</w:t>
            </w:r>
          </w:p>
        </w:tc>
        <w:tc>
          <w:tcPr>
            <w:tcW w:w="1420" w:type="dxa"/>
          </w:tcPr>
          <w:p w14:paraId="533E50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7114EB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69503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</w:tbl>
    <w:p w14:paraId="4F8A05C2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323C6"/>
    <w:rsid w:val="1A113891"/>
    <w:rsid w:val="3EFB159D"/>
    <w:rsid w:val="61D80550"/>
    <w:rsid w:val="707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widowControl/>
    </w:pPr>
    <w:rPr>
      <w:rFonts w:ascii="宋体" w:hAnsi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577</Characters>
  <Lines>0</Lines>
  <Paragraphs>0</Paragraphs>
  <TotalTime>6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2025-12-04T01:18:00Z</dcterms:created>
  <dc:creator>Administrator</dc:creator>
  <cp:lastModifiedBy>老衲洗头用飘柔</cp:lastModifiedBy>
  <dcterms:modified xsi:type="dcterms:W3CDTF">2025-12-05T00:43:01Z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eyJoZGlkIjoiYTE3MGZiZGFkMjFlNDAwOTk1MzZhZmQ5ODE1NjdkMmIiLCJ1c2VySWQiOiIxMTUwMTU4MDc3In0=</vt:lpwstr>
  </property>
  <property fmtid="{D5CDD505-2E9C-101B-9397-08002B2CF9AE}" pid="4" name="ICV">
    <vt:lpwstr>5B3800E56D474762B0DA04CB15871C72_12</vt:lpwstr>
  </property>
</Properties>
</file>