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F9E17">
      <w:pPr>
        <w:spacing w:line="360" w:lineRule="auto"/>
        <w:ind w:left="140" w:hanging="200" w:hangingChars="50"/>
        <w:jc w:val="center"/>
        <w:rPr>
          <w:rFonts w:hint="eastAsia" w:ascii="黑体" w:hAnsi="黑体" w:eastAsia="黑体"/>
          <w:sz w:val="40"/>
          <w:szCs w:val="40"/>
          <w:lang w:val="en-US" w:eastAsia="zh-CN"/>
        </w:rPr>
      </w:pPr>
      <w:r>
        <w:rPr>
          <w:rFonts w:hint="eastAsia" w:ascii="黑体" w:hAnsi="黑体" w:eastAsia="黑体"/>
          <w:sz w:val="40"/>
          <w:szCs w:val="40"/>
        </w:rPr>
        <w:t>采购需求</w:t>
      </w:r>
      <w:r>
        <w:rPr>
          <w:rFonts w:hint="eastAsia" w:ascii="黑体" w:hAnsi="黑体" w:eastAsia="黑体"/>
          <w:sz w:val="40"/>
          <w:szCs w:val="40"/>
          <w:lang w:val="en-US" w:eastAsia="zh-CN"/>
        </w:rPr>
        <w:t>说明</w:t>
      </w:r>
    </w:p>
    <w:p w14:paraId="03E5AD39">
      <w:pPr>
        <w:spacing w:line="360" w:lineRule="auto"/>
        <w:ind w:left="140" w:hanging="200" w:hangingChars="50"/>
        <w:jc w:val="center"/>
        <w:rPr>
          <w:rFonts w:hint="eastAsia" w:ascii="黑体" w:hAnsi="黑体" w:eastAsia="黑体"/>
          <w:sz w:val="40"/>
          <w:szCs w:val="40"/>
          <w:lang w:val="en-US" w:eastAsia="zh-CN"/>
        </w:rPr>
      </w:pPr>
    </w:p>
    <w:p w14:paraId="75F5F9E2">
      <w:pPr>
        <w:spacing w:line="360" w:lineRule="auto"/>
        <w:ind w:left="0" w:leftChars="0" w:firstLine="0" w:firstLineChars="0"/>
        <w:outlineLvl w:val="0"/>
        <w:rPr>
          <w:rFonts w:ascii="宋体" w:hAnsi="宋体"/>
          <w:b/>
          <w:sz w:val="24"/>
          <w:szCs w:val="24"/>
        </w:rPr>
      </w:pPr>
      <w:r>
        <w:rPr>
          <w:rFonts w:hint="eastAsia" w:ascii="宋体" w:hAnsi="宋体"/>
          <w:b/>
          <w:sz w:val="24"/>
          <w:szCs w:val="24"/>
        </w:rPr>
        <w:t>一、项目概况及总体要求</w:t>
      </w:r>
    </w:p>
    <w:p w14:paraId="49E4EF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CSSD追溯管理系统维保</w:t>
      </w:r>
      <w:bookmarkStart w:id="0" w:name="_GoBack"/>
      <w:bookmarkEnd w:id="0"/>
      <w:r>
        <w:rPr>
          <w:rFonts w:hint="eastAsia" w:ascii="宋体" w:hAnsi="宋体" w:eastAsia="宋体" w:cs="宋体"/>
          <w:color w:val="000000" w:themeColor="text1"/>
          <w:sz w:val="24"/>
          <w:szCs w:val="24"/>
          <w:lang w:val="en-US" w:eastAsia="zh-CN"/>
          <w14:textFill>
            <w14:solidFill>
              <w14:schemeClr w14:val="tx1"/>
            </w14:solidFill>
          </w14:textFill>
        </w:rPr>
        <w:t>结合消化内镜中心、支气管镜中心及消毒供应室实际使用情况，</w:t>
      </w:r>
      <w:r>
        <w:rPr>
          <w:rFonts w:hint="eastAsia" w:ascii="宋体" w:hAnsi="宋体" w:eastAsia="宋体" w:cs="宋体"/>
          <w:color w:val="000000" w:themeColor="text1"/>
          <w:sz w:val="24"/>
          <w:szCs w:val="24"/>
          <w14:textFill>
            <w14:solidFill>
              <w14:schemeClr w14:val="tx1"/>
            </w14:solidFill>
          </w14:textFill>
        </w:rPr>
        <w:t>提供远程电话支持、用户培训、故障维护等，具体说明如下：</w:t>
      </w:r>
    </w:p>
    <w:p w14:paraId="73C290D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提供期限为1年的服务；在服务期内，提供系统BUG、数据问题等技术救助。在质量保证期内为甲方提供7*24小时热线电话、远程网络免费技术支持服务。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若通过电话或网络无法排除故障，技术人员需到达客户现场解决问题。</w:t>
      </w:r>
    </w:p>
    <w:p w14:paraId="0117D69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提供期限为1年的软件</w:t>
      </w:r>
      <w:r>
        <w:rPr>
          <w:rFonts w:hint="eastAsia" w:ascii="宋体" w:hAnsi="宋体" w:eastAsia="宋体" w:cs="宋体"/>
          <w:color w:val="000000" w:themeColor="text1"/>
          <w:sz w:val="24"/>
          <w:szCs w:val="24"/>
          <w:lang w:eastAsia="zh-CN"/>
          <w14:textFill>
            <w14:solidFill>
              <w14:schemeClr w14:val="tx1"/>
            </w14:solidFill>
          </w14:textFill>
        </w:rPr>
        <w:t>更新</w:t>
      </w:r>
      <w:r>
        <w:rPr>
          <w:rFonts w:hint="eastAsia" w:ascii="宋体" w:hAnsi="宋体" w:eastAsia="宋体" w:cs="宋体"/>
          <w:color w:val="000000" w:themeColor="text1"/>
          <w:sz w:val="24"/>
          <w:szCs w:val="24"/>
          <w:lang w:val="en-US" w:eastAsia="zh-CN"/>
          <w14:textFill>
            <w14:solidFill>
              <w14:schemeClr w14:val="tx1"/>
            </w14:solidFill>
          </w14:textFill>
        </w:rPr>
        <w:t>服务。</w:t>
      </w:r>
    </w:p>
    <w:p w14:paraId="72D881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提供在不改变软件整体构架及与国家卫生主管部门政策无悖的前提下，按采购方使用部门和管理部门的要求免费提供不超过4个/年的基于现有功能模块内的个性化需求修改服务。</w:t>
      </w:r>
    </w:p>
    <w:p w14:paraId="0D403E1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提供长期的技术支持、业务咨询和产品培训。配合完成对服务器操作系统、数据库漏洞打补丁的服务，保证服务器、数据库的安全运行。</w:t>
      </w:r>
    </w:p>
    <w:p w14:paraId="79370D9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提供软件运行情况巡检服务，巡检周期不少于4次/年，并可提供巡检报告；每年对使用科室进行至少1次使用培训，内容包括新功能使用、现有功能深度使用及常见使用问题答疑等。</w:t>
      </w:r>
    </w:p>
    <w:p w14:paraId="1AF195C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提供在现有功能模块内的个性化报表开发服务，不超过10张/年。</w:t>
      </w:r>
    </w:p>
    <w:p w14:paraId="45B93D11">
      <w:pPr>
        <w:numPr>
          <w:ilvl w:val="0"/>
          <w:numId w:val="0"/>
        </w:numPr>
        <w:spacing w:before="156" w:beforeLines="50"/>
        <w:outlineLvl w:val="0"/>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二、特定资格条件</w:t>
      </w:r>
    </w:p>
    <w:p w14:paraId="60BD87CD">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textAlignment w:val="auto"/>
        <w:outlineLvl w:val="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除符合《中华人民共和国政府采购法》第二十二条规定的基本条件外，供应商还需满足以下特定资格要求（不得设置不合理的条件对供应商实行差别或歧视待遇）：</w:t>
      </w:r>
    </w:p>
    <w:p w14:paraId="280D027F">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before="156" w:beforeLines="50" w:line="360" w:lineRule="auto"/>
        <w:ind w:left="840" w:leftChars="0" w:hanging="425" w:firstLineChars="0"/>
        <w:textAlignment w:val="auto"/>
        <w:outlineLvl w:val="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有效的企业营业执照、税务登记证复印件（加盖公章或经公证）；</w:t>
      </w:r>
    </w:p>
    <w:p w14:paraId="7A23DE2E">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before="156" w:beforeLines="50" w:line="360" w:lineRule="auto"/>
        <w:ind w:left="840" w:leftChars="0" w:hanging="425" w:firstLineChars="0"/>
        <w:textAlignment w:val="auto"/>
        <w:outlineLvl w:val="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法定代表人授权委托书原件；</w:t>
      </w:r>
    </w:p>
    <w:p w14:paraId="7266AA52">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before="156" w:beforeLines="50" w:line="360" w:lineRule="auto"/>
        <w:ind w:left="840" w:leftChars="0" w:hanging="425" w:firstLineChars="0"/>
        <w:textAlignment w:val="auto"/>
        <w:outlineLvl w:val="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被授权人身份证复印件；</w:t>
      </w:r>
    </w:p>
    <w:p w14:paraId="1335457C">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before="156" w:beforeLines="50" w:line="360" w:lineRule="auto"/>
        <w:ind w:left="840" w:leftChars="0" w:hanging="425" w:firstLineChars="0"/>
        <w:textAlignment w:val="auto"/>
        <w:outlineLvl w:val="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若涉及进口产品且投标人非制造商，需提供针对本项目的产品销售代理授权证明；</w:t>
      </w:r>
    </w:p>
    <w:p w14:paraId="701845EC">
      <w:pPr>
        <w:keepNext w:val="0"/>
        <w:keepLines w:val="0"/>
        <w:pageBreakBefore w:val="0"/>
        <w:widowControl w:val="0"/>
        <w:numPr>
          <w:ilvl w:val="0"/>
          <w:numId w:val="2"/>
        </w:numPr>
        <w:tabs>
          <w:tab w:val="left" w:pos="840"/>
        </w:tabs>
        <w:kinsoku/>
        <w:wordWrap/>
        <w:overflowPunct/>
        <w:topLinePunct w:val="0"/>
        <w:autoSpaceDE/>
        <w:autoSpaceDN/>
        <w:bidi w:val="0"/>
        <w:adjustRightInd/>
        <w:snapToGrid/>
        <w:spacing w:before="156" w:beforeLines="50" w:line="360" w:lineRule="auto"/>
        <w:ind w:left="840" w:leftChars="0" w:hanging="425" w:firstLineChars="0"/>
        <w:textAlignment w:val="auto"/>
        <w:outlineLvl w:val="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若涉及国产产品且投标人非制造商，需提供原厂出具的售后服务承诺函。</w:t>
      </w:r>
    </w:p>
    <w:sectPr>
      <w:pgSz w:w="11906" w:h="16838"/>
      <w:pgMar w:top="144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A0003"/>
    <w:multiLevelType w:val="singleLevel"/>
    <w:tmpl w:val="F09A0003"/>
    <w:lvl w:ilvl="0" w:tentative="0">
      <w:start w:val="1"/>
      <w:numFmt w:val="decimal"/>
      <w:lvlText w:val="%1."/>
      <w:lvlJc w:val="left"/>
      <w:pPr>
        <w:tabs>
          <w:tab w:val="left" w:pos="312"/>
        </w:tabs>
      </w:pPr>
    </w:lvl>
  </w:abstractNum>
  <w:abstractNum w:abstractNumId="1">
    <w:nsid w:val="F60B3004"/>
    <w:multiLevelType w:val="singleLevel"/>
    <w:tmpl w:val="F60B300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845BF"/>
    <w:rsid w:val="019F426D"/>
    <w:rsid w:val="0784352A"/>
    <w:rsid w:val="07BF4446"/>
    <w:rsid w:val="08277D40"/>
    <w:rsid w:val="09384A01"/>
    <w:rsid w:val="09F61BB9"/>
    <w:rsid w:val="0D6F5E0C"/>
    <w:rsid w:val="0FEE4841"/>
    <w:rsid w:val="11747CB8"/>
    <w:rsid w:val="11F76BF9"/>
    <w:rsid w:val="127B35A2"/>
    <w:rsid w:val="14C566B9"/>
    <w:rsid w:val="15804E64"/>
    <w:rsid w:val="16913730"/>
    <w:rsid w:val="17BD4136"/>
    <w:rsid w:val="1D8F0FD7"/>
    <w:rsid w:val="1F0C690C"/>
    <w:rsid w:val="209D3516"/>
    <w:rsid w:val="21E63DAC"/>
    <w:rsid w:val="22510E4F"/>
    <w:rsid w:val="232F0FCD"/>
    <w:rsid w:val="255229DD"/>
    <w:rsid w:val="268F4EAC"/>
    <w:rsid w:val="27910CA7"/>
    <w:rsid w:val="2819155B"/>
    <w:rsid w:val="2986260F"/>
    <w:rsid w:val="2A751869"/>
    <w:rsid w:val="2CD10EDA"/>
    <w:rsid w:val="2ECC3D2D"/>
    <w:rsid w:val="314C6C8E"/>
    <w:rsid w:val="31B579F3"/>
    <w:rsid w:val="324750B5"/>
    <w:rsid w:val="329D250E"/>
    <w:rsid w:val="32D95EA7"/>
    <w:rsid w:val="33201732"/>
    <w:rsid w:val="36226356"/>
    <w:rsid w:val="38E96B84"/>
    <w:rsid w:val="39C1738D"/>
    <w:rsid w:val="3D7B0945"/>
    <w:rsid w:val="3EAB6C08"/>
    <w:rsid w:val="3FD7576E"/>
    <w:rsid w:val="4032395B"/>
    <w:rsid w:val="43B50FF5"/>
    <w:rsid w:val="443D3E50"/>
    <w:rsid w:val="44A56FBC"/>
    <w:rsid w:val="44DA3CE3"/>
    <w:rsid w:val="4A3133A7"/>
    <w:rsid w:val="4C942BF1"/>
    <w:rsid w:val="4E2C63DA"/>
    <w:rsid w:val="4F1D0212"/>
    <w:rsid w:val="51914F8F"/>
    <w:rsid w:val="51E431E3"/>
    <w:rsid w:val="52787628"/>
    <w:rsid w:val="52D16A9A"/>
    <w:rsid w:val="55210FF9"/>
    <w:rsid w:val="556D314E"/>
    <w:rsid w:val="558273DC"/>
    <w:rsid w:val="569845BF"/>
    <w:rsid w:val="58322F7A"/>
    <w:rsid w:val="587C2DE7"/>
    <w:rsid w:val="59007D2D"/>
    <w:rsid w:val="59D55C4A"/>
    <w:rsid w:val="5B2751E9"/>
    <w:rsid w:val="5B5B518F"/>
    <w:rsid w:val="5D1D1E72"/>
    <w:rsid w:val="5EB2789F"/>
    <w:rsid w:val="62C62E8D"/>
    <w:rsid w:val="638F4BFB"/>
    <w:rsid w:val="64EB36DA"/>
    <w:rsid w:val="658A5428"/>
    <w:rsid w:val="686D2451"/>
    <w:rsid w:val="687C36A1"/>
    <w:rsid w:val="69D5595C"/>
    <w:rsid w:val="6A8E75C8"/>
    <w:rsid w:val="6B372A5B"/>
    <w:rsid w:val="70313556"/>
    <w:rsid w:val="71913898"/>
    <w:rsid w:val="722D4439"/>
    <w:rsid w:val="737C484D"/>
    <w:rsid w:val="758567FE"/>
    <w:rsid w:val="769D2BCF"/>
    <w:rsid w:val="76C007B4"/>
    <w:rsid w:val="76C021CB"/>
    <w:rsid w:val="77C8482F"/>
    <w:rsid w:val="77DE2838"/>
    <w:rsid w:val="78824F83"/>
    <w:rsid w:val="78A70A59"/>
    <w:rsid w:val="79CB6A0B"/>
    <w:rsid w:val="7C8C008B"/>
    <w:rsid w:val="7CE22DBE"/>
    <w:rsid w:val="7E28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634</Words>
  <Characters>640</Characters>
  <Lines>0</Lines>
  <Paragraphs>0</Paragraphs>
  <TotalTime>0</TotalTime>
  <ScaleCrop>false</ScaleCrop>
  <LinksUpToDate>false</LinksUpToDate>
  <CharactersWithSpaces>640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2025-12-04T08:51:00Z</dcterms:created>
  <dc:creator>林斌斌</dc:creator>
  <cp:lastModifiedBy>迷糊单</cp:lastModifiedBy>
  <dcterms:modified xsi:type="dcterms:W3CDTF">2026-06-08T02:56:09Z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7F0000F44A094F9E8A4A71DA20A6BEAC_13</vt:lpwstr>
  </property>
  <property fmtid="{D5CDD505-2E9C-101B-9397-08002B2CF9AE}" pid="4" name="KSOTemplateDocerSaveRecord">
    <vt:lpwstr>eyJoZGlkIjoiOTc1ODM0ZGU4YmEwN2RjNDRlYzRmMzgzNzc1Y2QwZjkiLCJ1c2VySWQiOiI5ODI0NzI3MzEifQ==</vt:lpwstr>
  </property>
</Properties>
</file>