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F9E17">
      <w:pPr>
        <w:spacing w:line="360" w:lineRule="auto"/>
        <w:ind w:left="140" w:hanging="200" w:hangingChars="50"/>
        <w:jc w:val="center"/>
        <w:rPr>
          <w:rFonts w:hint="eastAsia" w:ascii="黑体" w:hAnsi="黑体" w:eastAsia="黑体"/>
          <w:sz w:val="40"/>
          <w:szCs w:val="40"/>
          <w:lang w:val="en-US" w:eastAsia="zh-CN"/>
        </w:rPr>
      </w:pPr>
      <w:r>
        <w:rPr>
          <w:rFonts w:hint="eastAsia" w:ascii="黑体" w:hAnsi="黑体" w:eastAsia="黑体"/>
          <w:sz w:val="40"/>
          <w:szCs w:val="40"/>
        </w:rPr>
        <w:t>采购需求</w:t>
      </w:r>
      <w:r>
        <w:rPr>
          <w:rFonts w:hint="eastAsia" w:ascii="黑体" w:hAnsi="黑体" w:eastAsia="黑体"/>
          <w:sz w:val="40"/>
          <w:szCs w:val="40"/>
          <w:lang w:val="en-US" w:eastAsia="zh-CN"/>
        </w:rPr>
        <w:t>说明</w:t>
      </w:r>
    </w:p>
    <w:p w14:paraId="03E5AD39">
      <w:pPr>
        <w:spacing w:line="360" w:lineRule="auto"/>
        <w:ind w:left="140" w:hanging="200" w:hangingChars="50"/>
        <w:jc w:val="center"/>
        <w:rPr>
          <w:rFonts w:hint="eastAsia" w:ascii="黑体" w:hAnsi="黑体" w:eastAsia="黑体"/>
          <w:sz w:val="40"/>
          <w:szCs w:val="40"/>
          <w:lang w:val="en-US" w:eastAsia="zh-CN"/>
        </w:rPr>
      </w:pPr>
    </w:p>
    <w:p w14:paraId="75F5F9E2">
      <w:pPr>
        <w:spacing w:line="360" w:lineRule="auto"/>
        <w:ind w:left="0" w:leftChars="0" w:firstLine="0" w:firstLineChars="0"/>
        <w:outlineLvl w:val="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一、项目概况及总体要求</w:t>
      </w:r>
    </w:p>
    <w:p w14:paraId="214C804E">
      <w:pPr>
        <w:pStyle w:val="2"/>
        <w:spacing w:before="152" w:line="228" w:lineRule="auto"/>
        <w:ind w:left="81"/>
        <w:rPr>
          <w:rFonts w:hint="eastAsia" w:ascii="宋体" w:hAnsi="宋体" w:eastAsia="宋体" w:cs="宋体"/>
          <w:spacing w:val="9"/>
          <w:sz w:val="24"/>
          <w:szCs w:val="24"/>
        </w:rPr>
      </w:pPr>
      <w:r>
        <w:rPr>
          <w:rFonts w:hint="eastAsia" w:ascii="宋体" w:hAnsi="宋体" w:eastAsia="宋体" w:cs="宋体"/>
          <w:spacing w:val="9"/>
          <w:sz w:val="24"/>
          <w:szCs w:val="24"/>
        </w:rPr>
        <w:t>1、故障排除：软件应用过程中出现功能错误，协助查找、排除软件故障，保证系统功能正常运行。</w:t>
      </w:r>
    </w:p>
    <w:p w14:paraId="349724D7">
      <w:pPr>
        <w:pStyle w:val="2"/>
        <w:spacing w:before="153" w:line="369" w:lineRule="auto"/>
        <w:ind w:left="68" w:right="176"/>
        <w:rPr>
          <w:rFonts w:hint="eastAsia" w:ascii="宋体" w:hAnsi="宋体" w:eastAsia="宋体" w:cs="宋体"/>
          <w:spacing w:val="9"/>
          <w:sz w:val="24"/>
          <w:szCs w:val="24"/>
        </w:rPr>
      </w:pPr>
      <w:r>
        <w:rPr>
          <w:rFonts w:hint="eastAsia" w:ascii="宋体" w:hAnsi="宋体" w:eastAsia="宋体" w:cs="宋体"/>
          <w:spacing w:val="9"/>
          <w:sz w:val="24"/>
          <w:szCs w:val="24"/>
        </w:rPr>
        <w:t>2、数据维护：因操作不当或其它原因导致心电网络数据管理系统数</w:t>
      </w:r>
      <w:r>
        <w:rPr>
          <w:rFonts w:hint="eastAsia" w:ascii="宋体" w:hAnsi="宋体" w:eastAsia="宋体" w:cs="宋体"/>
          <w:spacing w:val="8"/>
          <w:sz w:val="24"/>
          <w:szCs w:val="24"/>
        </w:rPr>
        <w:t>据丢失或差错，</w:t>
      </w:r>
      <w:r>
        <w:rPr>
          <w:rFonts w:hint="eastAsia" w:ascii="宋体" w:hAnsi="宋体" w:eastAsia="宋体" w:cs="宋体"/>
          <w:spacing w:val="-5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8"/>
          <w:sz w:val="24"/>
          <w:szCs w:val="24"/>
        </w:rPr>
        <w:t>以及科室心电图设</w:t>
      </w:r>
      <w:r>
        <w:rPr>
          <w:rFonts w:hint="eastAsia" w:ascii="宋体" w:hAnsi="宋体" w:eastAsia="宋体" w:cs="宋体"/>
          <w:spacing w:val="9"/>
          <w:sz w:val="24"/>
          <w:szCs w:val="24"/>
        </w:rPr>
        <w:t>备无法连接系统上传相关心电数据等，协助医院系统维护人员恢复相关心电数据。</w:t>
      </w:r>
    </w:p>
    <w:p w14:paraId="468E6B0B">
      <w:pPr>
        <w:pStyle w:val="2"/>
        <w:spacing w:before="3" w:line="369" w:lineRule="auto"/>
        <w:ind w:left="6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9"/>
          <w:sz w:val="24"/>
          <w:szCs w:val="24"/>
        </w:rPr>
        <w:t>3、数据调整：因操作不当或其它原因造成患者数据出现部分或全部错误（如：查找不</w:t>
      </w:r>
      <w:r>
        <w:rPr>
          <w:rFonts w:hint="eastAsia" w:ascii="宋体" w:hAnsi="宋体" w:eastAsia="宋体" w:cs="宋体"/>
          <w:spacing w:val="8"/>
          <w:sz w:val="24"/>
          <w:szCs w:val="24"/>
        </w:rPr>
        <w:t>到患者心电信息、</w:t>
      </w:r>
      <w:r>
        <w:rPr>
          <w:rFonts w:hint="eastAsia" w:ascii="宋体" w:hAnsi="宋体" w:eastAsia="宋体" w:cs="宋体"/>
          <w:spacing w:val="9"/>
          <w:sz w:val="24"/>
          <w:szCs w:val="24"/>
        </w:rPr>
        <w:t>不能编辑报告信息等</w:t>
      </w:r>
      <w:r>
        <w:rPr>
          <w:rFonts w:hint="eastAsia" w:ascii="宋体" w:hAnsi="宋体" w:eastAsia="宋体" w:cs="宋体"/>
          <w:spacing w:val="14"/>
          <w:sz w:val="24"/>
          <w:szCs w:val="24"/>
        </w:rPr>
        <w:t>），</w:t>
      </w:r>
      <w:r>
        <w:rPr>
          <w:rFonts w:hint="eastAsia" w:ascii="宋体" w:hAnsi="宋体" w:eastAsia="宋体" w:cs="宋体"/>
          <w:spacing w:val="9"/>
          <w:sz w:val="24"/>
          <w:szCs w:val="24"/>
        </w:rPr>
        <w:t>协助医院系统维护人员</w:t>
      </w:r>
      <w:r>
        <w:rPr>
          <w:rFonts w:hint="eastAsia" w:ascii="宋体" w:hAnsi="宋体" w:eastAsia="宋体" w:cs="宋体"/>
          <w:spacing w:val="8"/>
          <w:sz w:val="24"/>
          <w:szCs w:val="24"/>
        </w:rPr>
        <w:t>进行数据调整。</w:t>
      </w:r>
    </w:p>
    <w:p w14:paraId="7220B6EF">
      <w:pPr>
        <w:pStyle w:val="2"/>
        <w:spacing w:before="1" w:line="368" w:lineRule="auto"/>
        <w:ind w:left="70" w:right="176" w:hanging="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10"/>
          <w:sz w:val="24"/>
          <w:szCs w:val="24"/>
        </w:rPr>
        <w:t>4、培训：对管理人员或相关负责人进行系统的操作方法、流程等</w:t>
      </w:r>
      <w:r>
        <w:rPr>
          <w:rFonts w:hint="eastAsia" w:ascii="宋体" w:hAnsi="宋体" w:eastAsia="宋体" w:cs="宋体"/>
          <w:spacing w:val="9"/>
          <w:sz w:val="24"/>
          <w:szCs w:val="24"/>
        </w:rPr>
        <w:t>进行统一培训。并定期培训医院系统管理维护人员。提供与软件系统相关的咨询服务及建立系统维护制度，解答系统及数据库疑难问题。</w:t>
      </w:r>
    </w:p>
    <w:p w14:paraId="5C795B47">
      <w:pPr>
        <w:pStyle w:val="2"/>
        <w:spacing w:before="23" w:line="368" w:lineRule="auto"/>
        <w:ind w:left="8" w:right="271" w:firstLine="3"/>
        <w:rPr>
          <w:rFonts w:hint="eastAsia" w:ascii="宋体" w:hAnsi="宋体" w:eastAsia="宋体" w:cs="宋体"/>
          <w:spacing w:val="7"/>
          <w:sz w:val="24"/>
          <w:szCs w:val="24"/>
        </w:rPr>
      </w:pPr>
      <w:r>
        <w:rPr>
          <w:rFonts w:hint="eastAsia" w:ascii="宋体" w:hAnsi="宋体" w:eastAsia="宋体" w:cs="宋体"/>
          <w:spacing w:val="10"/>
          <w:sz w:val="24"/>
          <w:szCs w:val="24"/>
        </w:rPr>
        <w:t>5、巡检服务：到现场检查系统模块运行情</w:t>
      </w:r>
      <w:r>
        <w:rPr>
          <w:rFonts w:hint="eastAsia" w:ascii="宋体" w:hAnsi="宋体" w:eastAsia="宋体" w:cs="宋体"/>
          <w:spacing w:val="9"/>
          <w:sz w:val="24"/>
          <w:szCs w:val="24"/>
        </w:rPr>
        <w:t>况</w:t>
      </w:r>
      <w:r>
        <w:rPr>
          <w:rFonts w:hint="eastAsia" w:cs="宋体"/>
          <w:spacing w:val="9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9"/>
          <w:sz w:val="24"/>
          <w:szCs w:val="24"/>
        </w:rPr>
        <w:t>与维护人员沟通，提供常见问题的解决办法，巡检结</w:t>
      </w:r>
      <w:r>
        <w:rPr>
          <w:rFonts w:hint="eastAsia" w:ascii="宋体" w:hAnsi="宋体" w:eastAsia="宋体" w:cs="宋体"/>
          <w:spacing w:val="7"/>
          <w:sz w:val="24"/>
          <w:szCs w:val="24"/>
        </w:rPr>
        <w:t>束后给医院提供巡检报告。甲方应提供通讯保障。</w:t>
      </w:r>
    </w:p>
    <w:p w14:paraId="53734452">
      <w:pPr>
        <w:pStyle w:val="2"/>
        <w:spacing w:before="23" w:line="368" w:lineRule="auto"/>
        <w:ind w:left="8" w:right="271" w:firstLine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10"/>
          <w:sz w:val="24"/>
          <w:szCs w:val="24"/>
        </w:rPr>
        <w:t>6、服务器迁移： 遇到服务器硬件故障、医院</w:t>
      </w:r>
      <w:r>
        <w:rPr>
          <w:rFonts w:hint="eastAsia" w:ascii="宋体" w:hAnsi="宋体" w:eastAsia="宋体" w:cs="宋体"/>
          <w:spacing w:val="9"/>
          <w:sz w:val="24"/>
          <w:szCs w:val="24"/>
        </w:rPr>
        <w:t>服务器升级等问题，需要更换服务器，乙方需安排技术</w:t>
      </w:r>
      <w:r>
        <w:rPr>
          <w:rFonts w:hint="eastAsia" w:ascii="宋体" w:hAnsi="宋体" w:eastAsia="宋体" w:cs="宋体"/>
          <w:spacing w:val="8"/>
          <w:sz w:val="24"/>
          <w:szCs w:val="24"/>
        </w:rPr>
        <w:t>人员配合医院完成服务器迁移工作。</w:t>
      </w:r>
    </w:p>
    <w:p w14:paraId="45B93D11">
      <w:pPr>
        <w:numPr>
          <w:ilvl w:val="0"/>
          <w:numId w:val="0"/>
        </w:numPr>
        <w:spacing w:before="156" w:beforeLines="50"/>
        <w:outlineLvl w:val="0"/>
        <w:rPr>
          <w:rFonts w:hint="eastAsia" w:ascii="宋体" w:hAnsi="宋体" w:eastAsia="宋体" w:cs="宋体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二、特定资格条件</w:t>
      </w:r>
    </w:p>
    <w:p w14:paraId="60BD87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480" w:firstLineChars="200"/>
        <w:textAlignment w:val="auto"/>
        <w:outlineLvl w:val="0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除符合《中华人民共和国政府采购法》第二十二条规定的基本条件外，供应商还需满足以下特定资格要求（不得设置不合理的条件对供应商实行差别或歧视待遇）：</w:t>
      </w:r>
    </w:p>
    <w:p w14:paraId="280D027F">
      <w:pPr>
        <w:keepNext w:val="0"/>
        <w:keepLines w:val="0"/>
        <w:pageBreakBefore w:val="0"/>
        <w:widowControl w:val="0"/>
        <w:numPr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left="-5" w:leftChars="0"/>
        <w:jc w:val="both"/>
        <w:textAlignment w:val="auto"/>
        <w:outlineLvl w:val="0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有效的企业营业执照、税务登记证复印件（加盖公章或经公证）；</w:t>
      </w:r>
    </w:p>
    <w:p w14:paraId="7A23DE2E">
      <w:pPr>
        <w:keepNext w:val="0"/>
        <w:keepLines w:val="0"/>
        <w:pageBreakBefore w:val="0"/>
        <w:widowControl w:val="0"/>
        <w:numPr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left="-5" w:leftChars="0"/>
        <w:jc w:val="both"/>
        <w:textAlignment w:val="auto"/>
        <w:outlineLvl w:val="0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法定代表人授权委托书原件；</w:t>
      </w:r>
    </w:p>
    <w:p w14:paraId="7266AA52">
      <w:pPr>
        <w:keepNext w:val="0"/>
        <w:keepLines w:val="0"/>
        <w:pageBreakBefore w:val="0"/>
        <w:widowControl w:val="0"/>
        <w:numPr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left="-5" w:leftChars="0"/>
        <w:jc w:val="both"/>
        <w:textAlignment w:val="auto"/>
        <w:outlineLvl w:val="0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被授权人身份证复印件；</w:t>
      </w:r>
    </w:p>
    <w:p w14:paraId="1335457C">
      <w:pPr>
        <w:keepNext w:val="0"/>
        <w:keepLines w:val="0"/>
        <w:pageBreakBefore w:val="0"/>
        <w:widowControl w:val="0"/>
        <w:numPr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left="-5" w:leftChars="0"/>
        <w:jc w:val="both"/>
        <w:textAlignment w:val="auto"/>
        <w:outlineLvl w:val="0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若涉及进口产品且投标人非制造商，需提供针对本项目的产品销售代理授权证明；</w:t>
      </w:r>
    </w:p>
    <w:p w14:paraId="701845EC">
      <w:pPr>
        <w:keepNext w:val="0"/>
        <w:keepLines w:val="0"/>
        <w:pageBreakBefore w:val="0"/>
        <w:widowControl w:val="0"/>
        <w:numPr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left="-5" w:leftChars="0"/>
        <w:jc w:val="both"/>
        <w:textAlignment w:val="auto"/>
        <w:outlineLvl w:val="0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5、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若涉及国产产品且投标人非制造商，需提供原厂出具的售后服务承诺函。</w:t>
      </w:r>
    </w:p>
    <w:sectPr>
      <w:pgSz w:w="11906" w:h="16838"/>
      <w:pgMar w:top="1440" w:right="148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845BF"/>
    <w:rsid w:val="019F426D"/>
    <w:rsid w:val="0784352A"/>
    <w:rsid w:val="07BF4446"/>
    <w:rsid w:val="08277D40"/>
    <w:rsid w:val="09384A01"/>
    <w:rsid w:val="09F61BB9"/>
    <w:rsid w:val="0D6F5E0C"/>
    <w:rsid w:val="0FEE4841"/>
    <w:rsid w:val="11747CB8"/>
    <w:rsid w:val="11F76BF9"/>
    <w:rsid w:val="127B35A2"/>
    <w:rsid w:val="14C566B9"/>
    <w:rsid w:val="15804E64"/>
    <w:rsid w:val="16913730"/>
    <w:rsid w:val="17BD4136"/>
    <w:rsid w:val="1D8F0FD7"/>
    <w:rsid w:val="1F0C690C"/>
    <w:rsid w:val="209D3516"/>
    <w:rsid w:val="21E63DAC"/>
    <w:rsid w:val="22510E4F"/>
    <w:rsid w:val="232F0FCD"/>
    <w:rsid w:val="255229DD"/>
    <w:rsid w:val="268F4EAC"/>
    <w:rsid w:val="27910CA7"/>
    <w:rsid w:val="2819155B"/>
    <w:rsid w:val="2986260F"/>
    <w:rsid w:val="2A751869"/>
    <w:rsid w:val="2CD10EDA"/>
    <w:rsid w:val="2ECC3D2D"/>
    <w:rsid w:val="314C6C8E"/>
    <w:rsid w:val="31B579F3"/>
    <w:rsid w:val="324750B5"/>
    <w:rsid w:val="329D250E"/>
    <w:rsid w:val="32D95EA7"/>
    <w:rsid w:val="33201732"/>
    <w:rsid w:val="36226356"/>
    <w:rsid w:val="38E96B84"/>
    <w:rsid w:val="39C1738D"/>
    <w:rsid w:val="3D7B0945"/>
    <w:rsid w:val="3EAB6C08"/>
    <w:rsid w:val="3FD7576E"/>
    <w:rsid w:val="4032395B"/>
    <w:rsid w:val="43B50FF5"/>
    <w:rsid w:val="443D3E50"/>
    <w:rsid w:val="44A56FBC"/>
    <w:rsid w:val="44DA3CE3"/>
    <w:rsid w:val="4A3133A7"/>
    <w:rsid w:val="4C942BF1"/>
    <w:rsid w:val="4E2C63DA"/>
    <w:rsid w:val="4F1D0212"/>
    <w:rsid w:val="51914F8F"/>
    <w:rsid w:val="51E431E3"/>
    <w:rsid w:val="52787628"/>
    <w:rsid w:val="52D16A9A"/>
    <w:rsid w:val="55210FF9"/>
    <w:rsid w:val="556D314E"/>
    <w:rsid w:val="558273DC"/>
    <w:rsid w:val="569845BF"/>
    <w:rsid w:val="58322F7A"/>
    <w:rsid w:val="587C2DE7"/>
    <w:rsid w:val="59007D2D"/>
    <w:rsid w:val="59D55C4A"/>
    <w:rsid w:val="5B2751E9"/>
    <w:rsid w:val="5B5B518F"/>
    <w:rsid w:val="5D1D1E72"/>
    <w:rsid w:val="5EB2789F"/>
    <w:rsid w:val="62C62E8D"/>
    <w:rsid w:val="638F4BFB"/>
    <w:rsid w:val="64EB36DA"/>
    <w:rsid w:val="658A5428"/>
    <w:rsid w:val="686D2451"/>
    <w:rsid w:val="687C36A1"/>
    <w:rsid w:val="69D5595C"/>
    <w:rsid w:val="6A8E75C8"/>
    <w:rsid w:val="6B372A5B"/>
    <w:rsid w:val="70313556"/>
    <w:rsid w:val="71913898"/>
    <w:rsid w:val="722D4439"/>
    <w:rsid w:val="737C484D"/>
    <w:rsid w:val="758567FE"/>
    <w:rsid w:val="769D2BCF"/>
    <w:rsid w:val="76C007B4"/>
    <w:rsid w:val="76C021CB"/>
    <w:rsid w:val="77C8482F"/>
    <w:rsid w:val="77CC0F25"/>
    <w:rsid w:val="77DE2838"/>
    <w:rsid w:val="78824F83"/>
    <w:rsid w:val="78A70A59"/>
    <w:rsid w:val="79CB6A0B"/>
    <w:rsid w:val="7C8C008B"/>
    <w:rsid w:val="7CE22DBE"/>
    <w:rsid w:val="7E28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643</Words>
  <Characters>652</Characters>
  <Lines>0</Lines>
  <Paragraphs>0</Paragraphs>
  <TotalTime>3</TotalTime>
  <ScaleCrop>false</ScaleCrop>
  <LinksUpToDate>false</LinksUpToDate>
  <CharactersWithSpaces>652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2025-12-04T08:51:00Z</dcterms:created>
  <dc:creator>林斌斌</dc:creator>
  <cp:lastModifiedBy>迷糊单</cp:lastModifiedBy>
  <dcterms:modified xsi:type="dcterms:W3CDTF">2026-07-01T07:34:10Z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7F0000F44A094F9E8A4A71DA20A6BEAC_13</vt:lpwstr>
  </property>
  <property fmtid="{D5CDD505-2E9C-101B-9397-08002B2CF9AE}" pid="4" name="KSOTemplateDocerSaveRecord">
    <vt:lpwstr>eyJoZGlkIjoiOTc1ODM0ZGU4YmEwN2RjNDRlYzRmMzgzNzc1Y2QwZjkiLCJ1c2VySWQiOiI5ODI0NzI3MzEifQ==</vt:lpwstr>
  </property>
</Properties>
</file>